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977" w:rsidRPr="00177DAF" w:rsidRDefault="00506977" w:rsidP="00506977">
      <w:pPr>
        <w:keepNext/>
        <w:keepLines/>
        <w:suppressAutoHyphens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177DAF">
        <w:rPr>
          <w:rFonts w:ascii="Times New Roman" w:hAnsi="Times New Roman"/>
        </w:rPr>
        <w:t xml:space="preserve">Приложение </w:t>
      </w:r>
    </w:p>
    <w:p w:rsidR="00506977" w:rsidRPr="00177DAF" w:rsidRDefault="00506977" w:rsidP="00506977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к постановлению </w:t>
      </w:r>
    </w:p>
    <w:p w:rsidR="00506977" w:rsidRPr="00177DAF" w:rsidRDefault="00506977" w:rsidP="00506977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администрации района</w:t>
      </w:r>
    </w:p>
    <w:p w:rsidR="00506977" w:rsidRDefault="00506977" w:rsidP="00506977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от</w:t>
      </w:r>
      <w:r>
        <w:rPr>
          <w:rFonts w:ascii="Times New Roman" w:hAnsi="Times New Roman"/>
        </w:rPr>
        <w:t xml:space="preserve">                    №  </w:t>
      </w:r>
    </w:p>
    <w:p w:rsidR="00506977" w:rsidRDefault="0050697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506977" w:rsidRDefault="0050697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5634E" w:rsidRDefault="0050697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24B13">
        <w:rPr>
          <w:rFonts w:ascii="Times New Roman" w:hAnsi="Times New Roman"/>
          <w:b/>
          <w:sz w:val="24"/>
          <w:szCs w:val="24"/>
        </w:rPr>
        <w:t>дминистративный регламент</w:t>
      </w:r>
    </w:p>
    <w:p w:rsidR="00D5634E" w:rsidRDefault="00524B1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предоставления муниципальной услуги</w:t>
      </w:r>
      <w:r>
        <w:rPr>
          <w:rFonts w:ascii="Times New Roman" w:hAnsi="Times New Roman"/>
          <w:b/>
          <w:bCs/>
          <w:sz w:val="24"/>
          <w:szCs w:val="24"/>
        </w:rPr>
        <w:t xml:space="preserve"> «Направление уведомления о 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rFonts w:ascii="Times New Roman" w:hAnsi="Times New Roman"/>
          <w:b/>
          <w:bCs/>
        </w:rPr>
        <w:t xml:space="preserve">»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5634E" w:rsidRDefault="00D5634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634E" w:rsidRDefault="00524B1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I. Общие положения</w:t>
      </w:r>
    </w:p>
    <w:p w:rsidR="00D5634E" w:rsidRDefault="00D563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регулирования административного регламента</w:t>
      </w:r>
    </w:p>
    <w:p w:rsidR="00D5634E" w:rsidRDefault="00D5634E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5634E" w:rsidRDefault="00524B13" w:rsidP="005069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1.1. Административный регламент предоставления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устанавливает порядок и стандарт предоставления муниципальной услуги в</w:t>
      </w:r>
      <w:r w:rsidR="00446278">
        <w:rPr>
          <w:rFonts w:ascii="Times New Roman" w:hAnsi="Times New Roman"/>
        </w:rPr>
        <w:t xml:space="preserve"> администрации муниципального образования Грачевский муниципальный район Оренбургской области </w:t>
      </w:r>
      <w:r w:rsidR="0050697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 осуществлении полномочий </w:t>
      </w:r>
      <w:r w:rsidR="00446278">
        <w:rPr>
          <w:rFonts w:ascii="Times New Roman" w:hAnsi="Times New Roman"/>
          <w:sz w:val="24"/>
          <w:szCs w:val="24"/>
        </w:rPr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D5634E" w:rsidRDefault="00D5634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D5634E" w:rsidRDefault="00D5634E">
      <w:pPr>
        <w:pStyle w:val="aff6"/>
        <w:spacing w:before="0" w:beforeAutospacing="0" w:after="0" w:afterAutospacing="0" w:line="288" w:lineRule="atLeast"/>
        <w:jc w:val="both"/>
        <w:rPr>
          <w:color w:val="FF0000"/>
        </w:rPr>
      </w:pP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Заявителями на получение муниципальной услуги являются физические </w:t>
      </w:r>
      <w:r>
        <w:rPr>
          <w:rFonts w:ascii="Times New Roman" w:hAnsi="Times New Roman"/>
          <w:sz w:val="24"/>
          <w:szCs w:val="24"/>
        </w:rPr>
        <w:br/>
        <w:t xml:space="preserve">или юридические лица, выполняющие функции застройщика в соответствии с пунктом 16 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РФ. </w:t>
      </w: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1.2.1. В случаях, предусмотренных статьей 5 Федерального закона от 22</w:t>
      </w:r>
      <w:r w:rsidR="00CF7DC4">
        <w:rPr>
          <w:rFonts w:ascii="Times New Roman" w:hAnsi="Times New Roman"/>
          <w:sz w:val="24"/>
          <w:szCs w:val="24"/>
        </w:rPr>
        <w:t>.07.2024</w:t>
      </w:r>
      <w:r>
        <w:rPr>
          <w:rFonts w:ascii="Times New Roman" w:hAnsi="Times New Roman"/>
          <w:sz w:val="24"/>
          <w:szCs w:val="24"/>
        </w:rPr>
        <w:t xml:space="preserve"> № 186-ФЗ «О строительстве жилых домов по договорам строительного подряда с использованием счетов </w:t>
      </w:r>
      <w:proofErr w:type="spellStart"/>
      <w:r>
        <w:rPr>
          <w:rFonts w:ascii="Times New Roman" w:hAnsi="Times New Roman"/>
          <w:sz w:val="24"/>
          <w:szCs w:val="24"/>
        </w:rPr>
        <w:t>эскроу</w:t>
      </w:r>
      <w:proofErr w:type="spellEnd"/>
      <w:r>
        <w:rPr>
          <w:rFonts w:ascii="Times New Roman" w:hAnsi="Times New Roman"/>
          <w:sz w:val="24"/>
          <w:szCs w:val="24"/>
        </w:rPr>
        <w:t xml:space="preserve">» уведомление, предусмотренное частью 16 статьи 55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 РФ может направляться от имени застройщика лицом, выполняющим работы </w:t>
      </w:r>
      <w:proofErr w:type="gramStart"/>
      <w:r>
        <w:rPr>
          <w:rFonts w:ascii="Times New Roman" w:hAnsi="Times New Roman"/>
          <w:sz w:val="24"/>
          <w:szCs w:val="24"/>
        </w:rPr>
        <w:t>по  строительству</w:t>
      </w:r>
      <w:proofErr w:type="gramEnd"/>
      <w:r>
        <w:rPr>
          <w:rFonts w:ascii="Times New Roman" w:hAnsi="Times New Roman"/>
          <w:sz w:val="24"/>
          <w:szCs w:val="24"/>
        </w:rPr>
        <w:t xml:space="preserve"> объекта индивидуального жилищного строительства на основании договора строительного подряда с использованием счета </w:t>
      </w:r>
      <w:proofErr w:type="spellStart"/>
      <w:r>
        <w:rPr>
          <w:rFonts w:ascii="Times New Roman" w:hAnsi="Times New Roman"/>
          <w:sz w:val="24"/>
          <w:szCs w:val="24"/>
        </w:rPr>
        <w:t>эскроу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Интересы заявителей, указанных в пункте 1.2 Административного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требованиями законодательства Российской Федерации, либо представители юридических лиц, выполняющих функции застройщика в соответствии с пунктом 16 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РФ, имеющие право действовать от имени юридических лиц без доверенности.</w:t>
      </w: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1.3.1. В случаях, предусмотренных пунктом 1.2.1 Административного регламента доверенность от имени застройщика не требуется.</w:t>
      </w:r>
    </w:p>
    <w:p w:rsidR="00D5634E" w:rsidRDefault="00D563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 </w:t>
      </w:r>
    </w:p>
    <w:p w:rsidR="00D5634E" w:rsidRDefault="00D5634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1.4.  Муниципальная услуга предоставляется заявителю в соответствии с 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 муниципальных услуг (функций)» и в ЕПГУ (идентификаторы категорий (признаков) заявителей указаны в приложении № 2 к Административному регламенту).</w:t>
      </w:r>
    </w:p>
    <w:p w:rsidR="00D5634E" w:rsidRDefault="00D5634E">
      <w:pPr>
        <w:spacing w:after="0" w:line="240" w:lineRule="auto"/>
        <w:ind w:firstLine="4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5634E" w:rsidRDefault="00D5634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5634E" w:rsidRDefault="00524B13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II. Стандарт предоставления муниципальной услуги</w:t>
      </w:r>
    </w:p>
    <w:p w:rsidR="00D5634E" w:rsidRDefault="00D563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D5634E" w:rsidRDefault="00D563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Наименование муниципальной услуги – «Направление уведомления о   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деятельности».</w:t>
      </w:r>
    </w:p>
    <w:p w:rsidR="00D5634E" w:rsidRDefault="00D5634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</w:t>
      </w:r>
    </w:p>
    <w:p w:rsidR="00D5634E" w:rsidRDefault="00D563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bookmarkStart w:id="0" w:name="sub_4011"/>
      <w:r>
        <w:rPr>
          <w:rFonts w:ascii="Times New Roman" w:hAnsi="Times New Roman"/>
          <w:sz w:val="24"/>
          <w:szCs w:val="24"/>
        </w:rPr>
        <w:t>2.2. Муниципальная услуга</w:t>
      </w:r>
      <w:bookmarkEnd w:id="0"/>
      <w:r>
        <w:rPr>
          <w:rFonts w:ascii="Times New Roman" w:hAnsi="Times New Roman"/>
          <w:sz w:val="24"/>
          <w:szCs w:val="24"/>
        </w:rPr>
        <w:t xml:space="preserve"> предоставляется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446278">
        <w:rPr>
          <w:rFonts w:ascii="Times New Roman CYR" w:hAnsi="Times New Roman CYR" w:cs="Times New Roman CYR"/>
          <w:sz w:val="24"/>
          <w:szCs w:val="24"/>
        </w:rPr>
        <w:t xml:space="preserve">администрацией муниципального образования Грачевский </w:t>
      </w:r>
      <w:r>
        <w:rPr>
          <w:rFonts w:ascii="Times New Roman" w:hAnsi="Times New Roman"/>
          <w:sz w:val="20"/>
          <w:szCs w:val="20"/>
        </w:rPr>
        <w:t xml:space="preserve">   </w:t>
      </w:r>
      <w:r w:rsidR="00446278" w:rsidRPr="00446278">
        <w:rPr>
          <w:rFonts w:ascii="Times New Roman" w:hAnsi="Times New Roman"/>
          <w:sz w:val="24"/>
          <w:szCs w:val="24"/>
        </w:rPr>
        <w:t>муниципальный район Оренбургской области.</w:t>
      </w:r>
      <w:r w:rsidR="0044627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</w:t>
      </w:r>
    </w:p>
    <w:p w:rsidR="00D5634E" w:rsidRDefault="00D5634E">
      <w:pPr>
        <w:widowControl w:val="0"/>
        <w:tabs>
          <w:tab w:val="left" w:pos="1777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D5634E" w:rsidRDefault="00D563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Результатом предоставления муниципальной услуги является:</w:t>
      </w: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 направление уведомления о соответствии (документом, содержащим решение о   предоставлении муниципальной услуги, на основании которого заявителю предоставляется результат муниципальной услуги, является уведомление о соответствии, в котором указаны дата и номер уведомления о соответствии);</w:t>
      </w: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выдача дубликата уведомления о соответствии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уведомления о соответствии, в котором указаны дата и номер уведомления о соответствии); </w:t>
      </w: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исправление опечаток и ошибок в уведомлении о соответствии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 соответствии с исправленными опечатками и ошибками, в котором указаны дата и номер уведомления о соответствии). </w:t>
      </w: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Форма уведомления о соответствии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Формирование реестровой записи в качестве результата предоставления муниципальной услуги не предусмотрено.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 Результат предоставления муниципальной услуги, указанный в пункте 2.3 Административного регламента, в соответствии с выбранным заявителем способом получения результата предоставления муниципальной услуги, указанным в уведомлении, заявлении о предоставлении муниципальной услуги: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направляется заявителю в форме электронного документа, подписанного усиленной квалифицированной </w:t>
      </w:r>
      <w:r>
        <w:rPr>
          <w:rFonts w:ascii="Times New Roman" w:hAnsi="Times New Roman"/>
          <w:sz w:val="24"/>
          <w:szCs w:val="24"/>
          <w:lang w:eastAsia="en-US"/>
        </w:rPr>
        <w:t xml:space="preserve">электронной подписью, в личный кабинет ЕПГУ </w:t>
      </w:r>
      <w:r>
        <w:rPr>
          <w:rFonts w:ascii="Times New Roman" w:hAnsi="Times New Roman"/>
          <w:sz w:val="24"/>
          <w:szCs w:val="24"/>
        </w:rPr>
        <w:t>(в том числе с   использованием государственной информационной системы обеспечения градостроительной деятельности Оренбургской области);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выдается заявителю на бумажном носителе в уполномоченном органе, либо   в    многофункциональном центре (при подаче уведомления, заявления о предоставлении муниципальной услуги через многофункциональный центр), </w:t>
      </w:r>
      <w:r>
        <w:rPr>
          <w:rFonts w:ascii="Times New Roman" w:hAnsi="Times New Roman"/>
          <w:sz w:val="24"/>
          <w:szCs w:val="24"/>
          <w:lang w:eastAsia="en-US"/>
        </w:rPr>
        <w:t>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5634E" w:rsidRDefault="00D5634E">
      <w:pPr>
        <w:pStyle w:val="ConsPlusTitle"/>
        <w:rPr>
          <w:rFonts w:ascii="Times New Roman" w:hAnsi="Times New Roman" w:cs="Times New Roman"/>
          <w:color w:val="FF0000"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</w:t>
      </w:r>
    </w:p>
    <w:p w:rsidR="00D5634E" w:rsidRDefault="00D563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P126"/>
      <w:bookmarkStart w:id="2" w:name="P18"/>
      <w:bookmarkEnd w:id="1"/>
      <w:r>
        <w:rPr>
          <w:rFonts w:ascii="Times New Roman" w:hAnsi="Times New Roman"/>
          <w:sz w:val="24"/>
          <w:szCs w:val="24"/>
        </w:rPr>
        <w:t xml:space="preserve">2.7.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Максимальный срок</w:t>
      </w:r>
      <w:r>
        <w:rPr>
          <w:rFonts w:ascii="Times New Roman" w:hAnsi="Times New Roman"/>
          <w:sz w:val="24"/>
          <w:szCs w:val="24"/>
        </w:rPr>
        <w:t xml:space="preserve"> предоставления муниципальной услуги составляет:</w:t>
      </w: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 CYR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рабочих дней </w:t>
      </w:r>
      <w:r>
        <w:rPr>
          <w:rFonts w:ascii="Times New Roman" w:eastAsia="Calibri" w:hAnsi="Times New Roman" w:cs="Times New Roman CYR"/>
          <w:sz w:val="24"/>
          <w:szCs w:val="24"/>
          <w:lang w:eastAsia="en-US"/>
        </w:rPr>
        <w:t xml:space="preserve">со дня регистрации уполномоченным органом уведомления об окончании строительства </w:t>
      </w:r>
      <w:r>
        <w:rPr>
          <w:rFonts w:ascii="Times New Roman" w:hAnsi="Times New Roman"/>
          <w:sz w:val="24"/>
          <w:szCs w:val="24"/>
        </w:rPr>
        <w:t>(для категории (признаков) заявителя А, А.1);</w:t>
      </w:r>
    </w:p>
    <w:p w:rsidR="00D5634E" w:rsidRDefault="00524B1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 рабочих дней со дня регистрации уполномоченным органом заявления о выдаче дубликата уведомления о соответствии, заявления об исправлении опечаток и ошибок в уведомлении о соответствии (для категории (признаков) заявителя Б, Б.1, В, В.1).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2.8. В случае подачи уведомления, заявления о предоставлении муниципальной услуги через многофункциональный центр срок, указанный в пункте 2.7 Административного регламента, исчисляется со дня регистрации уведомления, заявления о предоставлении муниципальной услуги в уполномоченном органе.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2.9. Срок выдачи (направления) заявителю решения об отказе в приеме документов составляет один рабочий день, следующий за днем получения уведомления, заявления о предоставлении муниципальной услуги.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2.10. Срок выдачи (направления) заявителю решения об отказе в предоставлении муниципальной услуги не должен превышать срок, установленный в пункте 2.7 Административного регламента. </w:t>
      </w:r>
      <w:bookmarkEnd w:id="2"/>
    </w:p>
    <w:p w:rsidR="00D5634E" w:rsidRDefault="00D5634E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платы, взимаемой с заявителя при предоставлении </w:t>
      </w:r>
    </w:p>
    <w:p w:rsidR="00D5634E" w:rsidRDefault="00524B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услуги, и способы ее взимания </w:t>
      </w:r>
    </w:p>
    <w:p w:rsidR="00D5634E" w:rsidRDefault="00D5634E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5634E" w:rsidRDefault="00524B1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Предоставление муниципальной услуги осуществляется без взимания платы. </w:t>
      </w:r>
    </w:p>
    <w:p w:rsidR="00D5634E" w:rsidRDefault="00D5634E">
      <w:pPr>
        <w:pStyle w:val="ConsPlusNormal"/>
        <w:ind w:firstLine="567"/>
        <w:jc w:val="both"/>
        <w:rPr>
          <w:color w:val="FF0000"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D5634E" w:rsidRDefault="00524B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 результата</w:t>
      </w:r>
    </w:p>
    <w:p w:rsidR="00D5634E" w:rsidRDefault="00524B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D5634E" w:rsidRDefault="00D5634E">
      <w:pPr>
        <w:pStyle w:val="ConsPlusNormal"/>
        <w:jc w:val="both"/>
        <w:rPr>
          <w:color w:val="FF0000"/>
          <w:sz w:val="24"/>
          <w:szCs w:val="24"/>
        </w:rPr>
      </w:pP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2.12. Максимальный срок ожидания в очереди при подаче уведомления, заявления</w:t>
      </w:r>
      <w:r>
        <w:rPr>
          <w:rFonts w:ascii="Times New Roman" w:hAnsi="Times New Roman"/>
          <w:sz w:val="24"/>
          <w:szCs w:val="24"/>
        </w:rPr>
        <w:t xml:space="preserve"> о    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 уполномоченном органе или многофункциональном центре и при получении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уполномоченном органе или многофункциональном центре составляет не более пятнадцати минут.  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  <w:r>
        <w:rPr>
          <w:rFonts w:ascii="Times New Roman" w:eastAsia="Calibri" w:hAnsi="Times New Roman"/>
          <w:bCs/>
          <w:color w:val="FF0000"/>
          <w:sz w:val="24"/>
          <w:szCs w:val="24"/>
        </w:rPr>
        <w:t xml:space="preserve"> </w:t>
      </w: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заявителя о предоставлении муниципальной услуги </w:t>
      </w:r>
    </w:p>
    <w:p w:rsidR="00D5634E" w:rsidRDefault="00D5634E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5634E" w:rsidRDefault="00524B1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2.13.  Регистрация уведомления, заявления о предоставлении муниципальной услуги осуществляется не позднее одного рабочего дня, следующего за днем его поступления в уполномоченный орган независимо от способа подачи запроса.  </w:t>
      </w:r>
    </w:p>
    <w:p w:rsidR="00D5634E" w:rsidRDefault="00524B1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 В случае представления уведомления, заявления о предоставлении муниципальной услуги в электронной форме посредством ЕПГУ вне рабочего времени уполномоченного органа, в выходной, нерабочий праздничный день, днем получения уведомления, заявления о предоставлении муниципальной услуги считается первый рабочий день, следующий за днем представления заявителем данного уведомления, заявления.    </w:t>
      </w:r>
    </w:p>
    <w:p w:rsidR="00D5634E" w:rsidRDefault="00524B13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 к помещениям, в которых предоставляется муниципальная услуга </w:t>
      </w:r>
    </w:p>
    <w:p w:rsidR="00D5634E" w:rsidRDefault="00D5634E">
      <w:pPr>
        <w:pStyle w:val="ConsPlusNormal"/>
        <w:jc w:val="both"/>
        <w:rPr>
          <w:sz w:val="24"/>
          <w:szCs w:val="24"/>
        </w:rPr>
      </w:pPr>
    </w:p>
    <w:p w:rsidR="00D5634E" w:rsidRPr="00CF7DC4" w:rsidRDefault="00524B13" w:rsidP="00CF7D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2.15.  Сведения о требованиях к помещениям, в которых предоставляется муниципальная услуга, размещаются на официальном сайте, а также на ЕПГУ.  </w:t>
      </w:r>
    </w:p>
    <w:p w:rsidR="00D5634E" w:rsidRDefault="00D5634E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D5634E" w:rsidRDefault="00D5634E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D5634E" w:rsidRDefault="00524B13">
      <w:pPr>
        <w:pStyle w:val="ConsPlusNormal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2.16. </w:t>
      </w:r>
      <w:r>
        <w:rPr>
          <w:sz w:val="24"/>
          <w:szCs w:val="24"/>
        </w:rPr>
        <w:t xml:space="preserve">Сведения о показателях доступности и качества муниципальной услуги размещаются на официальном сайте, а также на ЕПГУ.  </w:t>
      </w:r>
    </w:p>
    <w:p w:rsidR="00D5634E" w:rsidRDefault="00D5634E">
      <w:pPr>
        <w:pStyle w:val="ConsPlusNormal"/>
        <w:ind w:firstLine="709"/>
        <w:jc w:val="both"/>
        <w:rPr>
          <w:color w:val="FF0000"/>
          <w:sz w:val="24"/>
          <w:szCs w:val="24"/>
        </w:rPr>
      </w:pPr>
    </w:p>
    <w:p w:rsidR="00D5634E" w:rsidRDefault="00524B1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требования к предоставлению муниципальной услуги,  </w:t>
      </w:r>
    </w:p>
    <w:p w:rsidR="00D5634E" w:rsidRDefault="00524B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учитывающие особенности предоставления муниципальных услуг в многофункциональных центрах и особенности предоставления </w:t>
      </w:r>
    </w:p>
    <w:p w:rsidR="00D5634E" w:rsidRDefault="00524B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услуг в электронной форме</w:t>
      </w:r>
    </w:p>
    <w:p w:rsidR="00D5634E" w:rsidRDefault="00D5634E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5634E" w:rsidRDefault="00524B1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Услуги, необходимые и обязательные для предоставления муниципальной услуги, отсутствуют.  </w:t>
      </w:r>
    </w:p>
    <w:p w:rsidR="00D5634E" w:rsidRDefault="00524B13">
      <w:pPr>
        <w:pStyle w:val="ConsPlusNormal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2.18. Информационные системы, используемые для предоставления </w:t>
      </w:r>
      <w:r>
        <w:rPr>
          <w:sz w:val="24"/>
          <w:szCs w:val="24"/>
        </w:rPr>
        <w:t>муниципальной</w:t>
      </w:r>
      <w:r>
        <w:rPr>
          <w:bCs/>
          <w:sz w:val="24"/>
          <w:szCs w:val="24"/>
        </w:rPr>
        <w:t xml:space="preserve"> услуги – ЕПГУ, </w:t>
      </w:r>
      <w:r>
        <w:rPr>
          <w:sz w:val="24"/>
          <w:szCs w:val="24"/>
        </w:rPr>
        <w:t>государственная информационная система обеспечения градостроительной деятельности Оренбургской области</w:t>
      </w:r>
      <w:r>
        <w:rPr>
          <w:bCs/>
          <w:sz w:val="24"/>
          <w:szCs w:val="24"/>
        </w:rPr>
        <w:t>.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2.19.  При направлении</w:t>
      </w:r>
      <w:r>
        <w:rPr>
          <w:rFonts w:ascii="Times New Roman" w:eastAsia="Calibri" w:hAnsi="Times New Roman"/>
          <w:sz w:val="24"/>
          <w:szCs w:val="24"/>
        </w:rPr>
        <w:t xml:space="preserve"> уведомления, </w:t>
      </w:r>
      <w:r>
        <w:rPr>
          <w:rFonts w:ascii="Times New Roman" w:eastAsia="Calibri" w:hAnsi="Times New Roman"/>
          <w:sz w:val="24"/>
          <w:szCs w:val="24"/>
          <w:lang w:eastAsia="en-US"/>
        </w:rPr>
        <w:t>заявления о предоставлении муниципальной услуги</w:t>
      </w:r>
      <w:r>
        <w:rPr>
          <w:rFonts w:ascii="Times New Roman" w:eastAsia="Calibri" w:hAnsi="Times New Roman"/>
          <w:sz w:val="24"/>
          <w:szCs w:val="24"/>
        </w:rPr>
        <w:t xml:space="preserve"> в электронной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форме через ЕПГУ применяется специализированное программное обеспечение, предусматривающее заполнение электронных форм, без необходимости дополнительной подачи заявителем данного уведомления, заявления в какой-либо иной форме.  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2.20.  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несовершеннолетнего, оформленных в форме документа на бумажном носителе в случае, если заявитель в момент подачи уведомления,</w:t>
      </w:r>
      <w:r>
        <w:rPr>
          <w:rFonts w:ascii="Times New Roman" w:hAnsi="Times New Roman"/>
          <w:sz w:val="24"/>
          <w:szCs w:val="24"/>
        </w:rPr>
        <w:t xml:space="preserve"> заявления о предоставлении муниципальной услуги выразил письменно желание получить результат предоставления муниципальной услуги в отношении несовершеннолетнего лично, обусловлена предоставлением муниципальной услуги только физическим и юридическим лицам, выполняющим функции застройщика в соответствии с пунктом 16 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РФ.   </w:t>
      </w:r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2.21. </w:t>
      </w:r>
      <w:r>
        <w:rPr>
          <w:rFonts w:ascii="Times New Roman" w:eastAsia="Calibri" w:hAnsi="Times New Roman"/>
          <w:sz w:val="24"/>
          <w:szCs w:val="24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</w:t>
      </w:r>
      <w:proofErr w:type="gramStart"/>
      <w:r>
        <w:rPr>
          <w:rFonts w:ascii="Times New Roman" w:eastAsia="Calibri" w:hAnsi="Times New Roman"/>
          <w:sz w:val="24"/>
          <w:szCs w:val="24"/>
        </w:rPr>
        <w:t>в  том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   числе способы и сроки их предоставления законному представителю несовершеннолетнего, не являющемуся заявителем, не предусмотрен Административным регламентом, поскольку муниципальная услуга предоставляется только </w:t>
      </w:r>
      <w:r>
        <w:rPr>
          <w:rFonts w:ascii="Times New Roman" w:hAnsi="Times New Roman"/>
          <w:sz w:val="24"/>
          <w:szCs w:val="24"/>
        </w:rPr>
        <w:t xml:space="preserve">физическим и юридическим лицам, выполняющим функции застройщика в соответствии с пунктом 16 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РФ. </w:t>
      </w:r>
      <w:r>
        <w:rPr>
          <w:rFonts w:ascii="Times New Roman" w:eastAsia="Calibri" w:hAnsi="Times New Roman"/>
          <w:sz w:val="24"/>
          <w:szCs w:val="24"/>
        </w:rPr>
        <w:t xml:space="preserve">  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2.22.  Предоставление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возможно через многофункциональный центр в соответствии с соглашением о взаимодействии между уполномоченным органом и многофункциональным центром. 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2.23. Многофункциональный центр вправе принять решение об отказе в приеме уведомления,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 случае, если оно подано в многофункциональный центр.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2.24. При обращении заявителя за предоставлением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услуги через многофункциональный центр заявитель вправе получить результат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многофункциональном центре, в том числе на бумажном носителе, подтверждающем содержание электронного документа, направленного уполномоченным органом в многофункциональный центр.   </w:t>
      </w:r>
    </w:p>
    <w:p w:rsidR="00D5634E" w:rsidRDefault="00D5634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D5634E" w:rsidRDefault="00524B13">
      <w:pPr>
        <w:spacing w:after="0" w:line="240" w:lineRule="auto"/>
        <w:jc w:val="center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t xml:space="preserve">Исчерпывающий перечень документов, необходимых для предоставления </w:t>
      </w:r>
    </w:p>
    <w:p w:rsidR="00D5634E" w:rsidRDefault="00524B13">
      <w:pPr>
        <w:spacing w:after="0" w:line="240" w:lineRule="auto"/>
        <w:jc w:val="center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t>муниципальной услуги</w:t>
      </w:r>
    </w:p>
    <w:p w:rsidR="00D5634E" w:rsidRDefault="00D5634E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D5634E" w:rsidRDefault="00524B13">
      <w:pPr>
        <w:pStyle w:val="aff6"/>
        <w:spacing w:before="0" w:beforeAutospacing="0" w:after="0" w:afterAutospacing="0"/>
        <w:ind w:firstLine="540"/>
        <w:jc w:val="both"/>
      </w:pPr>
      <w:r>
        <w:t xml:space="preserve">2.25. Исчерпывающий перечень документов, необходимых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запрашиваются уполномоченным органом в   порядке межведомственного информационного взаимодействия (в том числе с использованием федеральной государственной информационной системы «Система межведомственного электронного взаимодействия»), приведен в Приложении № 3 к Административному регламенту.  </w:t>
      </w:r>
    </w:p>
    <w:p w:rsidR="00D5634E" w:rsidRDefault="00524B13">
      <w:pPr>
        <w:pStyle w:val="aff6"/>
        <w:spacing w:before="0" w:beforeAutospacing="0" w:after="0" w:afterAutospacing="0"/>
        <w:ind w:firstLine="540"/>
        <w:jc w:val="both"/>
      </w:pPr>
      <w:r>
        <w:t>2.26. Сведения о формах уведомлений, заявлений, необходимых для предоставления муниципальной услуги, приведены в Приложении № 5 к Административному регламенту.</w:t>
      </w:r>
    </w:p>
    <w:p w:rsidR="00D5634E" w:rsidRDefault="00D5634E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D5634E" w:rsidRDefault="00524B13">
      <w:pPr>
        <w:spacing w:after="0" w:line="240" w:lineRule="auto"/>
        <w:jc w:val="center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  </w:t>
      </w:r>
    </w:p>
    <w:p w:rsidR="00D5634E" w:rsidRDefault="00524B13">
      <w:pPr>
        <w:spacing w:after="0" w:line="240" w:lineRule="auto"/>
        <w:jc w:val="center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t xml:space="preserve">или для отказа в предоставлении муниципальной услуги   </w:t>
      </w:r>
    </w:p>
    <w:p w:rsidR="00D5634E" w:rsidRDefault="00D5634E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2.27. Исчерпывающий перечень оснований для отказа в приеме запроса о предоставлении муниципальной услуги и документов, необходимых для предоставления муниципальной услуги: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а) уведомление, заявление о предоставлении муниципальной услуги представлено </w:t>
      </w:r>
      <w:proofErr w:type="gramStart"/>
      <w:r>
        <w:rPr>
          <w:rFonts w:ascii="Times New Roman" w:hAnsi="Times New Roman"/>
          <w:bCs/>
          <w:sz w:val="24"/>
          <w:szCs w:val="24"/>
        </w:rPr>
        <w:t>в  орган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местного самоуправления, в полномочия которого не входит предоставление муниципальной услуги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б) неполное заполнение полей в форме уведомления, заявления о предоставлении муниципальной услуги </w:t>
      </w:r>
      <w:r>
        <w:rPr>
          <w:rFonts w:ascii="Times New Roman" w:hAnsi="Times New Roman"/>
          <w:sz w:val="24"/>
          <w:szCs w:val="24"/>
        </w:rPr>
        <w:t xml:space="preserve">(для категорий (признаков) заявителей А, А.1, Б, Б.1, В, В.1);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в) непредставление документов, </w:t>
      </w:r>
      <w:r>
        <w:rPr>
          <w:rFonts w:ascii="Times New Roman" w:hAnsi="Times New Roman"/>
          <w:sz w:val="24"/>
          <w:szCs w:val="24"/>
        </w:rPr>
        <w:t>указанных в пунктах 1 – 3 приложения № 3 к Административному регламенту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 В.1);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г)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д) представленные документы содержат подчистки и исправления текста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 документах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ж) выявлено несоблюдение установленных </w:t>
      </w:r>
      <w:r>
        <w:rPr>
          <w:rFonts w:ascii="Times New Roman" w:hAnsi="Times New Roman"/>
          <w:sz w:val="24"/>
          <w:szCs w:val="24"/>
        </w:rPr>
        <w:t>статьей 11 Федерального закона от   06</w:t>
      </w:r>
      <w:r w:rsidR="00815402">
        <w:rPr>
          <w:rFonts w:ascii="Times New Roman" w:hAnsi="Times New Roman"/>
          <w:sz w:val="24"/>
          <w:szCs w:val="24"/>
        </w:rPr>
        <w:t>.04.2011</w:t>
      </w:r>
      <w:r>
        <w:rPr>
          <w:rFonts w:ascii="Times New Roman" w:hAnsi="Times New Roman"/>
          <w:sz w:val="24"/>
          <w:szCs w:val="24"/>
        </w:rPr>
        <w:t xml:space="preserve"> № 63-ФЗ «Об электронной подписи»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условий признания квалифицированной электронной подписи действительной в документах, представленных в электронной форме </w:t>
      </w:r>
      <w:r>
        <w:rPr>
          <w:rFonts w:ascii="Times New Roman" w:hAnsi="Times New Roman"/>
          <w:sz w:val="24"/>
          <w:szCs w:val="24"/>
        </w:rPr>
        <w:t xml:space="preserve">(для категорий (признаков) заявителей А, А.1, Б, Б.1, В, В.1).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2.27.1 Уведомление об окончании строительства считается ненаправленным, </w:t>
      </w:r>
      <w:proofErr w:type="gramStart"/>
      <w:r>
        <w:rPr>
          <w:rFonts w:ascii="Times New Roman" w:eastAsia="Calibri" w:hAnsi="Times New Roman"/>
          <w:bCs/>
          <w:sz w:val="24"/>
          <w:szCs w:val="24"/>
          <w:lang w:eastAsia="en-US"/>
        </w:rPr>
        <w:t>а  уполномоченный</w:t>
      </w:r>
      <w:bookmarkStart w:id="3" w:name="_GoBack"/>
      <w:bookmarkEnd w:id="3"/>
      <w:proofErr w:type="gramEnd"/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орган в течение трех рабочих дней со дня поступления такого уведомления возвращает заявителю данное уведомление и прилагаемые к нему документы без рассмотрения с указанием причин возврата, в следующих случаях:</w:t>
      </w:r>
    </w:p>
    <w:p w:rsidR="00D5634E" w:rsidRDefault="00524B13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в уведомлении об окончании строительства отсутствуют сведения, предусмотренные абзацем первым части 16 статьи 55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ГрК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РФ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(</w:t>
      </w:r>
      <w:r>
        <w:rPr>
          <w:rFonts w:ascii="Times New Roman" w:hAnsi="Times New Roman"/>
          <w:sz w:val="24"/>
          <w:szCs w:val="24"/>
        </w:rPr>
        <w:t>для категорий (признаков) заявителей А, А.1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);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5634E" w:rsidRDefault="00524B13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б) отсутствуют документы, предусмотренные пунктами 4 – 8 приложения № 3 к Административному регламенту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(</w:t>
      </w:r>
      <w:r>
        <w:rPr>
          <w:rFonts w:ascii="Times New Roman" w:hAnsi="Times New Roman"/>
          <w:sz w:val="24"/>
          <w:szCs w:val="24"/>
        </w:rPr>
        <w:t>для категорий (признаков) заявителей А, А.1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);</w:t>
      </w:r>
    </w:p>
    <w:p w:rsidR="00D5634E" w:rsidRDefault="00524B13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(</w:t>
      </w:r>
      <w:r>
        <w:rPr>
          <w:rFonts w:ascii="Times New Roman" w:hAnsi="Times New Roman"/>
          <w:sz w:val="24"/>
          <w:szCs w:val="24"/>
        </w:rPr>
        <w:t>для категорий (признаков) заявителей А, А.1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);</w:t>
      </w:r>
    </w:p>
    <w:p w:rsidR="00D5634E" w:rsidRDefault="00524B13">
      <w:pPr>
        <w:pStyle w:val="aff6"/>
        <w:spacing w:before="0" w:beforeAutospacing="0" w:after="0" w:afterAutospacing="0" w:line="288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г) уведомление о планируемом строительстве таких объекта индивидуального жилищного строительства или садового дома ранее не направлялось, в том числе было возвращено застройщику в соответствии с частью 6 статьи 51.1 </w:t>
      </w:r>
      <w:proofErr w:type="spellStart"/>
      <w:r>
        <w:rPr>
          <w:rFonts w:eastAsia="Calibri"/>
          <w:lang w:eastAsia="en-US"/>
        </w:rPr>
        <w:t>ГрК</w:t>
      </w:r>
      <w:proofErr w:type="spellEnd"/>
      <w:r>
        <w:rPr>
          <w:rFonts w:eastAsia="Calibri"/>
          <w:lang w:eastAsia="en-US"/>
        </w:rPr>
        <w:t xml:space="preserve"> РФ </w:t>
      </w:r>
      <w:r>
        <w:rPr>
          <w:rFonts w:eastAsia="Calibri"/>
          <w:bCs/>
          <w:lang w:eastAsia="en-US"/>
        </w:rPr>
        <w:t>(</w:t>
      </w:r>
      <w:r>
        <w:t>для категорий (признаков) заявителей А, А.1</w:t>
      </w:r>
      <w:r>
        <w:rPr>
          <w:rFonts w:eastAsia="Calibri"/>
          <w:bCs/>
          <w:lang w:eastAsia="en-US"/>
        </w:rPr>
        <w:t>).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2.28. Основания для приостановления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отсутствуют. </w:t>
      </w:r>
    </w:p>
    <w:p w:rsidR="00D5634E" w:rsidRDefault="00524B13">
      <w:pPr>
        <w:spacing w:after="0" w:line="240" w:lineRule="auto"/>
        <w:ind w:firstLine="709"/>
        <w:jc w:val="both"/>
      </w:pPr>
      <w:r>
        <w:rPr>
          <w:rFonts w:ascii="Times New Roman" w:eastAsia="Calibri" w:hAnsi="Times New Roman"/>
          <w:bCs/>
          <w:sz w:val="24"/>
          <w:szCs w:val="24"/>
        </w:rPr>
        <w:t>2.29. Исчерпывающий перечень оснований для отказа в предоставлении муниципальной услуги (для категорий (признаков) заявителей А, А.1 в форме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 градостроительной деятельности</w:t>
      </w:r>
      <w:r>
        <w:rPr>
          <w:rFonts w:ascii="Times New Roman" w:hAnsi="Times New Roman"/>
          <w:sz w:val="24"/>
          <w:szCs w:val="24"/>
        </w:rPr>
        <w:t xml:space="preserve">):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 параметры построенных или реконструированных объекта индивидуального жилищного строительства или садового дома не соответствуют указанным в пункте 1 части  19 статьи 55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РФ, другими федеральными законами (для категорий (признаков) заявителей А, А.1); 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 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 основанию, указанному в пункте 4 части 10 статьи 51.1 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РФ, в случае строительства или реконструкции объекта индивидуального жилищного строительства или садового дома в границах исторического поселения регионального значения (для категорий (признаков) заявителей А, А.1);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 вид </w:t>
      </w:r>
      <w:proofErr w:type="gramStart"/>
      <w:r>
        <w:rPr>
          <w:rFonts w:ascii="Times New Roman" w:hAnsi="Times New Roman"/>
          <w:sz w:val="24"/>
          <w:szCs w:val="24"/>
        </w:rPr>
        <w:t>разрешенного использования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 (для категорий (признаков) заявителей А, А.1);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 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  </w:t>
      </w:r>
      <w:hyperlink r:id="rId8" w:anchor="/document/12124624/entry/2" w:tooltip="https://garant.orb.ru/#/document/12124624/entry/2" w:history="1">
        <w:r>
          <w:rPr>
            <w:rFonts w:ascii="Times New Roman" w:hAnsi="Times New Roman"/>
            <w:sz w:val="24"/>
            <w:szCs w:val="24"/>
          </w:rPr>
          <w:t>земельным</w:t>
        </w:r>
      </w:hyperlink>
      <w:r>
        <w:rPr>
          <w:rFonts w:ascii="Times New Roman" w:hAnsi="Times New Roman"/>
          <w:sz w:val="24"/>
          <w:szCs w:val="24"/>
        </w:rPr>
        <w:t xml:space="preserve">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   строительству, реконструкции объекта капитального строительства, и такой объект капитального строительства не введен в эксплуатацию (для категорий (признаков) заявителей А, А.1); </w:t>
      </w:r>
    </w:p>
    <w:p w:rsidR="00D5634E" w:rsidRDefault="00524B13">
      <w:pPr>
        <w:spacing w:after="0" w:line="240" w:lineRule="auto"/>
        <w:ind w:firstLine="709"/>
        <w:jc w:val="both"/>
        <w:rPr>
          <w:rFonts w:eastAsia="Calibri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несоответствие заявителя кругу лиц, указанных в пункте 1.2 Административного регламента </w:t>
      </w:r>
      <w:r>
        <w:rPr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для категорий (признаков) заявителей Б, Б.1, В, В.1); </w:t>
      </w: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е)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отсутствие опечаток и ошибок в уведомлении о соответствии </w:t>
      </w:r>
      <w:r>
        <w:rPr>
          <w:rFonts w:ascii="Times New Roman" w:hAnsi="Times New Roman"/>
          <w:sz w:val="24"/>
          <w:szCs w:val="24"/>
        </w:rPr>
        <w:t xml:space="preserve">(для категорий (признаков) заявителей В, В.1).  </w:t>
      </w:r>
    </w:p>
    <w:p w:rsidR="00D5634E" w:rsidRDefault="00524B1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 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  </w:t>
      </w:r>
    </w:p>
    <w:p w:rsidR="00D5634E" w:rsidRDefault="00524B1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2.31. Решение об отказе в приеме документов и решение об отказе в предоставлении муниципальной услуги направляются заявителю способом, определенным заявителем в уведомлении, заявлении о предоставлении муниципальной услуги.</w:t>
      </w:r>
    </w:p>
    <w:p w:rsidR="00D5634E" w:rsidRDefault="00524B1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2.32. Исчерпывающий перечень оснований для отказа в приеме запроса о предоставлении муниципальной услуги и документов, необходимых для предоставления муниципальной услуги, исчерпывающий перечень оснований для отказа в предоставлении муниципальной услуги, а также основания для приостановления предоставления муниципальной услуги указаны в Приложении № 4 к Административному регламенту.  </w:t>
      </w:r>
    </w:p>
    <w:p w:rsidR="00D5634E" w:rsidRDefault="00D5634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D5634E" w:rsidRDefault="00524B1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III. Состав, последовательность и сроки выполнения </w:t>
      </w:r>
    </w:p>
    <w:p w:rsidR="00D5634E" w:rsidRDefault="00524B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D5634E" w:rsidRDefault="00D5634E">
      <w:pPr>
        <w:spacing w:after="0" w:line="240" w:lineRule="auto"/>
        <w:rPr>
          <w:rStyle w:val="afff0"/>
          <w:rFonts w:ascii="Times New Roman" w:hAnsi="Times New Roman"/>
          <w:strike/>
          <w:sz w:val="24"/>
          <w:szCs w:val="24"/>
        </w:rPr>
      </w:pPr>
    </w:p>
    <w:p w:rsidR="00D5634E" w:rsidRDefault="00524B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осуществляемых при предоставлении муниципальной услуги </w:t>
      </w:r>
    </w:p>
    <w:p w:rsidR="00D5634E" w:rsidRDefault="00524B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D5634E" w:rsidRDefault="00D5634E">
      <w:pPr>
        <w:pStyle w:val="ConsPlusTitle"/>
        <w:ind w:firstLine="709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D5634E" w:rsidRDefault="00524B1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3.1. Перечень административных процедур, осуществляемых при предоставлении муниципальной услуги:</w:t>
      </w:r>
    </w:p>
    <w:p w:rsidR="00D5634E" w:rsidRDefault="00524B1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профилирование заявителя; </w:t>
      </w:r>
    </w:p>
    <w:p w:rsidR="00D5634E" w:rsidRDefault="00524B1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 прием запроса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документов, необходимых для предоставления муниципальной услуги;  </w:t>
      </w:r>
    </w:p>
    <w:p w:rsidR="00D5634E" w:rsidRDefault="00524B1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в) межведомственное информационное взаимодействие; </w:t>
      </w:r>
    </w:p>
    <w:p w:rsidR="00D5634E" w:rsidRDefault="00524B1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</w:p>
    <w:p w:rsidR="00D5634E" w:rsidRDefault="00524B1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д) предоставление результата муниципальной услуги.  </w:t>
      </w:r>
    </w:p>
    <w:p w:rsidR="00D5634E" w:rsidRDefault="00D563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34E" w:rsidRDefault="00524B1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IV. Способы информирования заявителя об изменении статуса рассмотрения запроса о предоставлении муниципальной услуги</w:t>
      </w:r>
    </w:p>
    <w:p w:rsidR="00D5634E" w:rsidRDefault="00D5634E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D5634E" w:rsidRDefault="00524B1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4.1. Способами информирования заявителя об изменении статуса рассмотрения уведомления, заявления о предоставлении муниципальной услуги являются:</w:t>
      </w:r>
    </w:p>
    <w:p w:rsidR="00D5634E" w:rsidRDefault="00524B1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направление информации в личный кабинет заявителя на ЕПГУ, в случае направления уведомления, заявления о предоставлении муниципальной услуги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через ЕПГУ;</w:t>
      </w:r>
      <w:r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 </w:t>
      </w:r>
    </w:p>
    <w:p w:rsidR="00D5634E" w:rsidRDefault="00524B13">
      <w:pPr>
        <w:pStyle w:val="ConsPlusTitle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 посредством телефонной связи, в случае направления уведомления, заявления о предоставлении муниципальной услуги в уполномоченный орган, в том числе через многофункциональный центр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</w:t>
      </w:r>
      <w:r>
        <w:rPr>
          <w:bCs/>
          <w:color w:val="000000" w:themeColor="text1"/>
          <w:sz w:val="24"/>
          <w:szCs w:val="24"/>
        </w:rPr>
        <w:t xml:space="preserve"> </w:t>
      </w:r>
    </w:p>
    <w:p w:rsidR="00D5634E" w:rsidRDefault="00D5634E">
      <w:pPr>
        <w:pStyle w:val="ConsPlusTitle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D5634E" w:rsidRDefault="00524B13">
      <w:pPr>
        <w:pStyle w:val="ConsPlusTitle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D5634E" w:rsidRDefault="00524B13">
      <w:pPr>
        <w:spacing w:after="0" w:line="240" w:lineRule="auto"/>
        <w:ind w:left="5812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1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D5634E" w:rsidRDefault="00D5634E">
      <w:pPr>
        <w:spacing w:after="0" w:line="240" w:lineRule="auto"/>
        <w:ind w:left="5670"/>
        <w:jc w:val="right"/>
        <w:rPr>
          <w:rFonts w:ascii="Times New Roman" w:eastAsia="Calibri" w:hAnsi="Times New Roman"/>
          <w:color w:val="FF0000"/>
          <w:sz w:val="24"/>
          <w:szCs w:val="24"/>
        </w:rPr>
      </w:pPr>
    </w:p>
    <w:p w:rsidR="00D5634E" w:rsidRDefault="00524B13">
      <w:pPr>
        <w:spacing w:after="0" w:line="288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условных обозначений и сокращений</w:t>
      </w:r>
    </w:p>
    <w:p w:rsidR="00D5634E" w:rsidRDefault="00D5634E">
      <w:pPr>
        <w:spacing w:after="0" w:line="240" w:lineRule="auto"/>
        <w:ind w:left="5670"/>
        <w:jc w:val="center"/>
        <w:rPr>
          <w:rFonts w:ascii="Times New Roman" w:eastAsia="Calibri" w:hAnsi="Times New Roman"/>
          <w:sz w:val="24"/>
          <w:szCs w:val="24"/>
        </w:rPr>
      </w:pPr>
    </w:p>
    <w:p w:rsidR="00D5634E" w:rsidRDefault="00524B1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Условные сокращения: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Административный регламент</w:t>
      </w:r>
      <w:r>
        <w:rPr>
          <w:rFonts w:ascii="Times New Roman" w:hAnsi="Times New Roman"/>
          <w:sz w:val="24"/>
          <w:szCs w:val="24"/>
        </w:rPr>
        <w:t xml:space="preserve"> – административный регламент предоставления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деятельности»;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муниципальная услуга – муниципальная услуга «</w:t>
      </w:r>
      <w:r>
        <w:rPr>
          <w:rFonts w:ascii="Times New Roman" w:hAnsi="Times New Roman"/>
          <w:sz w:val="24"/>
          <w:szCs w:val="24"/>
        </w:rPr>
        <w:t>Направление уведомления о   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rFonts w:ascii="Times New Roman" w:eastAsia="Calibri" w:hAnsi="Times New Roman"/>
          <w:sz w:val="24"/>
          <w:szCs w:val="24"/>
        </w:rPr>
        <w:t>»;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заявитель – </w:t>
      </w:r>
      <w:r>
        <w:rPr>
          <w:rFonts w:ascii="Times New Roman" w:hAnsi="Times New Roman"/>
          <w:sz w:val="24"/>
          <w:szCs w:val="24"/>
        </w:rPr>
        <w:t>физическое или юридическое лицо, выполняющие функции застройщика в соответствии с пунктом 16 статьи 1 Градостроительного кодекса Российской Федерации</w:t>
      </w:r>
      <w:r>
        <w:rPr>
          <w:rFonts w:ascii="Times New Roman" w:eastAsia="Calibri" w:hAnsi="Times New Roman"/>
          <w:sz w:val="24"/>
          <w:szCs w:val="24"/>
        </w:rPr>
        <w:t>;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 – Градостроительный кодекс Российской Федерации; 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D5634E" w:rsidRDefault="00524B13" w:rsidP="004462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уполномоченный орган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446278">
        <w:rPr>
          <w:rFonts w:ascii="Times New Roman" w:hAnsi="Times New Roman"/>
          <w:sz w:val="24"/>
          <w:szCs w:val="24"/>
        </w:rPr>
        <w:t>администрация муниципального образования Грачевский муниципальный район Оренбургской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официальный сайт – официальный сайт уполномоченного органа в информационно-телекоммуникационной сети «Интернет» </w:t>
      </w:r>
      <w:r w:rsidR="001E69D6" w:rsidRPr="001E69D6">
        <w:rPr>
          <w:rFonts w:ascii="Times New Roman" w:hAnsi="Times New Roman"/>
          <w:sz w:val="24"/>
          <w:szCs w:val="24"/>
        </w:rPr>
        <w:t>(</w:t>
      </w:r>
      <w:r w:rsidR="001E69D6" w:rsidRPr="001E69D6">
        <w:rPr>
          <w:rFonts w:ascii="Times New Roman" w:hAnsi="Times New Roman"/>
          <w:b/>
          <w:sz w:val="24"/>
          <w:szCs w:val="24"/>
          <w:u w:val="single"/>
          <w:lang w:val="en-US"/>
        </w:rPr>
        <w:t>https</w:t>
      </w:r>
      <w:r w:rsidR="00CF7DC4">
        <w:rPr>
          <w:rFonts w:ascii="Times New Roman" w:hAnsi="Times New Roman"/>
          <w:b/>
          <w:sz w:val="24"/>
          <w:szCs w:val="24"/>
          <w:u w:val="single"/>
        </w:rPr>
        <w:t>:</w:t>
      </w:r>
      <w:r w:rsidR="001E69D6" w:rsidRPr="001E69D6">
        <w:rPr>
          <w:rFonts w:ascii="Times New Roman" w:hAnsi="Times New Roman"/>
          <w:b/>
          <w:sz w:val="24"/>
          <w:szCs w:val="24"/>
          <w:u w:val="single"/>
        </w:rPr>
        <w:t>//</w:t>
      </w:r>
      <w:hyperlink r:id="rId9" w:tgtFrame="_blank" w:history="1">
        <w:r w:rsidR="001E69D6" w:rsidRPr="001E69D6">
          <w:rPr>
            <w:rStyle w:val="aff3"/>
            <w:rFonts w:ascii="Times New Roman" w:eastAsia="Arial" w:hAnsi="Times New Roman"/>
            <w:b/>
            <w:bCs/>
            <w:color w:val="auto"/>
            <w:sz w:val="24"/>
            <w:szCs w:val="24"/>
            <w:shd w:val="clear" w:color="auto" w:fill="FFFFFF"/>
          </w:rPr>
          <w:t>grach-rf.orb.ru</w:t>
        </w:r>
      </w:hyperlink>
      <w:r w:rsidR="00446278" w:rsidRPr="001E69D6">
        <w:rPr>
          <w:rFonts w:ascii="Times New Roman" w:hAnsi="Times New Roman"/>
          <w:sz w:val="24"/>
          <w:szCs w:val="24"/>
        </w:rPr>
        <w:t xml:space="preserve">);  </w:t>
      </w:r>
      <w:r w:rsidRPr="001E69D6">
        <w:rPr>
          <w:rFonts w:ascii="Times New Roman" w:hAnsi="Times New Roman"/>
          <w:sz w:val="24"/>
          <w:szCs w:val="24"/>
        </w:rPr>
        <w:t xml:space="preserve"> 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</w:t>
      </w:r>
      <w:r w:rsidR="00446278">
        <w:rPr>
          <w:rFonts w:ascii="Times New Roman" w:hAnsi="Times New Roman"/>
          <w:sz w:val="20"/>
          <w:szCs w:val="20"/>
        </w:rPr>
        <w:t xml:space="preserve">                           </w:t>
      </w:r>
      <w:r>
        <w:rPr>
          <w:rFonts w:ascii="Times New Roman" w:hAnsi="Times New Roman"/>
          <w:sz w:val="20"/>
          <w:szCs w:val="20"/>
        </w:rPr>
        <w:t>указать ссылку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многофункциональный центр – многофункциональный центр предоставления государственных и муниципальных услуг Оренбургской области; 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уведомление о планируемом строительстве – уведомление о планируемых строительстве или реконструкции объекта индивидуального жилищного строительства или садового дома;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уведомление</w:t>
      </w:r>
      <w:r>
        <w:rPr>
          <w:rFonts w:ascii="Times New Roman" w:hAnsi="Times New Roman"/>
          <w:sz w:val="24"/>
          <w:szCs w:val="24"/>
        </w:rPr>
        <w:t xml:space="preserve"> об </w:t>
      </w:r>
      <w:r>
        <w:rPr>
          <w:rFonts w:ascii="Times New Roman" w:hAnsi="Times New Roman"/>
          <w:sz w:val="24"/>
          <w:szCs w:val="24"/>
          <w:lang w:eastAsia="en-US"/>
        </w:rPr>
        <w:t>окончании строительства – уведомление об окончании строительства или реконструкции объекта индивидуального жилищного строительства или садового дома;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уведомление о соответствии –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уведомление, заявление о предоставлении муниципальной услуги – совместно именуемые </w:t>
      </w:r>
      <w:r>
        <w:rPr>
          <w:rFonts w:ascii="Times New Roman" w:hAnsi="Times New Roman"/>
          <w:sz w:val="24"/>
          <w:szCs w:val="24"/>
          <w:lang w:eastAsia="en-US"/>
        </w:rPr>
        <w:t>уведомление</w:t>
      </w:r>
      <w:r>
        <w:rPr>
          <w:rFonts w:ascii="Times New Roman" w:hAnsi="Times New Roman"/>
          <w:sz w:val="24"/>
          <w:szCs w:val="24"/>
        </w:rPr>
        <w:t xml:space="preserve"> об окончании строительства, заявление </w:t>
      </w:r>
      <w:r>
        <w:rPr>
          <w:rFonts w:ascii="Times New Roman" w:eastAsia="Calibri" w:hAnsi="Times New Roman" w:cs="Times New Roman CYR"/>
          <w:bCs/>
          <w:sz w:val="24"/>
          <w:szCs w:val="24"/>
          <w:lang w:eastAsia="en-US"/>
        </w:rPr>
        <w:t>о выдаче дубликата уведомления о соответствии</w:t>
      </w:r>
      <w:r>
        <w:rPr>
          <w:rFonts w:ascii="Times New Roman" w:hAnsi="Times New Roman"/>
          <w:sz w:val="24"/>
          <w:szCs w:val="24"/>
        </w:rPr>
        <w:t xml:space="preserve">; заявление об исправлении опечаток и ошибок </w:t>
      </w:r>
      <w:r>
        <w:rPr>
          <w:rFonts w:ascii="Times New Roman" w:eastAsia="Calibri" w:hAnsi="Times New Roman" w:cs="Times New Roman CYR"/>
          <w:bCs/>
          <w:sz w:val="24"/>
          <w:szCs w:val="24"/>
          <w:lang w:eastAsia="en-US"/>
        </w:rPr>
        <w:t xml:space="preserve">в уведомлении о соответствии </w:t>
      </w:r>
      <w:r>
        <w:rPr>
          <w:rFonts w:ascii="Times New Roman" w:hAnsi="Times New Roman"/>
          <w:sz w:val="24"/>
          <w:szCs w:val="24"/>
        </w:rPr>
        <w:t xml:space="preserve">с соответствующими каждому виду уведомления, заявления приложенными к нему документами, необходимыми для предоставления муниципальной услуги. </w:t>
      </w:r>
    </w:p>
    <w:p w:rsidR="00D5634E" w:rsidRDefault="00D5634E">
      <w:pPr>
        <w:pStyle w:val="ConsPlusTitle"/>
        <w:ind w:firstLine="709"/>
        <w:rPr>
          <w:rFonts w:ascii="Times New Roman" w:hAnsi="Times New Roman"/>
          <w:sz w:val="24"/>
          <w:szCs w:val="24"/>
        </w:rPr>
      </w:pPr>
    </w:p>
    <w:p w:rsidR="00D5634E" w:rsidRDefault="00524B13">
      <w:pPr>
        <w:pStyle w:val="ConsPlusTitle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D5634E" w:rsidRDefault="00524B13">
      <w:pPr>
        <w:spacing w:after="0" w:line="240" w:lineRule="auto"/>
        <w:ind w:left="5812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2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D5634E" w:rsidRDefault="00D5634E">
      <w:pPr>
        <w:spacing w:after="0" w:line="240" w:lineRule="auto"/>
        <w:ind w:left="5670"/>
        <w:jc w:val="right"/>
        <w:rPr>
          <w:rFonts w:ascii="Times New Roman" w:eastAsia="Calibri" w:hAnsi="Times New Roman"/>
          <w:sz w:val="24"/>
          <w:szCs w:val="24"/>
        </w:rPr>
      </w:pPr>
    </w:p>
    <w:p w:rsidR="00D5634E" w:rsidRDefault="00524B13">
      <w:pPr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Идентификаторы категорий (признаков) заявителей</w:t>
      </w:r>
    </w:p>
    <w:p w:rsidR="00D5634E" w:rsidRDefault="00D5634E">
      <w:pPr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5"/>
        <w:gridCol w:w="6375"/>
        <w:gridCol w:w="2126"/>
      </w:tblGrid>
      <w:tr w:rsidR="00D5634E">
        <w:trPr>
          <w:trHeight w:val="529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</w:p>
          <w:p w:rsidR="00D5634E" w:rsidRDefault="00524B13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идентификаторов категорий </w:t>
            </w:r>
          </w:p>
          <w:p w:rsidR="00D5634E" w:rsidRDefault="00524B13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(признаков) </w:t>
            </w:r>
          </w:p>
          <w:p w:rsidR="00D5634E" w:rsidRDefault="00524B13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заявителей </w:t>
            </w:r>
          </w:p>
        </w:tc>
      </w:tr>
      <w:tr w:rsidR="00D5634E">
        <w:trPr>
          <w:trHeight w:val="22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4E" w:rsidRDefault="00524B13">
            <w:pPr>
              <w:pStyle w:val="ConsPlusNormal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 обратился за направлением уведомления об окончании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</w:tr>
      <w:tr w:rsidR="00D5634E">
        <w:trPr>
          <w:trHeight w:val="22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4E" w:rsidRDefault="00524B13">
            <w:pPr>
              <w:pStyle w:val="ConsPlusNormal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заявителя обратился за направлением уведомления об окончании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А.1</w:t>
            </w:r>
          </w:p>
        </w:tc>
      </w:tr>
      <w:tr w:rsidR="00D5634E">
        <w:trPr>
          <w:trHeight w:val="529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5634E" w:rsidRDefault="00524B13">
            <w:pPr>
              <w:pStyle w:val="ConsPlusNormal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Заявитель обратился за выдачей дубликата уведомления о соответствии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</w:tr>
      <w:tr w:rsidR="00D5634E">
        <w:trPr>
          <w:trHeight w:val="529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5634E" w:rsidRDefault="00524B13">
            <w:pPr>
              <w:pStyle w:val="ConsPlusNormal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заявителя обратился за выдачей дубликата уведомления о соответствии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Б.1</w:t>
            </w:r>
          </w:p>
        </w:tc>
      </w:tr>
      <w:tr w:rsidR="00D5634E">
        <w:trPr>
          <w:trHeight w:val="529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4E" w:rsidRDefault="00524B13">
            <w:pPr>
              <w:pStyle w:val="ConsPlusNormal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Заявитель обратился за исправлением опечаток и ошибок в уведомлении о соответствии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</w:t>
            </w:r>
          </w:p>
        </w:tc>
      </w:tr>
      <w:tr w:rsidR="00D5634E">
        <w:trPr>
          <w:trHeight w:val="529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4E" w:rsidRDefault="00524B13">
            <w:pPr>
              <w:pStyle w:val="ConsPlusNormal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заявителя обратился за исправлением опечаток и ошибок в уведомлении о соответствии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В.1</w:t>
            </w:r>
          </w:p>
        </w:tc>
      </w:tr>
    </w:tbl>
    <w:p w:rsidR="00D5634E" w:rsidRDefault="00D5634E">
      <w:pPr>
        <w:spacing w:after="0" w:line="240" w:lineRule="auto"/>
        <w:jc w:val="center"/>
        <w:rPr>
          <w:color w:val="FF0000"/>
        </w:rPr>
        <w:sectPr w:rsidR="00D5634E">
          <w:headerReference w:type="first" r:id="rId10"/>
          <w:footnotePr>
            <w:pos w:val="beneathText"/>
          </w:footnotePr>
          <w:endnotePr>
            <w:numFmt w:val="decimal"/>
          </w:endnotePr>
          <w:pgSz w:w="11905" w:h="16838"/>
          <w:pgMar w:top="1134" w:right="851" w:bottom="1134" w:left="1701" w:header="680" w:footer="680" w:gutter="0"/>
          <w:pgNumType w:start="0"/>
          <w:cols w:space="720"/>
          <w:titlePg/>
          <w:docGrid w:linePitch="360"/>
        </w:sectPr>
      </w:pPr>
    </w:p>
    <w:p w:rsidR="00D5634E" w:rsidRDefault="00524B13">
      <w:pPr>
        <w:spacing w:after="0" w:line="240" w:lineRule="auto"/>
        <w:ind w:left="11199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3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D5634E" w:rsidRDefault="00D5634E">
      <w:pPr>
        <w:spacing w:after="0" w:line="288" w:lineRule="atLeas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5634E" w:rsidRDefault="00524B13">
      <w:pPr>
        <w:spacing w:after="0" w:line="288" w:lineRule="atLeast"/>
        <w:ind w:firstLine="54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5634E" w:rsidRDefault="00D5634E">
      <w:pPr>
        <w:spacing w:after="0" w:line="288" w:lineRule="atLeas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5103"/>
        <w:gridCol w:w="3260"/>
        <w:gridCol w:w="4400"/>
      </w:tblGrid>
      <w:tr w:rsidR="00D5634E">
        <w:tc>
          <w:tcPr>
            <w:tcW w:w="562" w:type="dxa"/>
          </w:tcPr>
          <w:p w:rsidR="00D5634E" w:rsidRDefault="00524B1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ind w:left="-71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документов, необходимых для предоставления муниципальной услуги</w:t>
            </w:r>
          </w:p>
        </w:tc>
        <w:tc>
          <w:tcPr>
            <w:tcW w:w="3260" w:type="dxa"/>
          </w:tcPr>
          <w:p w:rsidR="00D5634E" w:rsidRDefault="00524B13">
            <w:pPr>
              <w:pStyle w:val="ConsPlusNormal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</w:t>
            </w:r>
          </w:p>
          <w:p w:rsidR="00D5634E" w:rsidRDefault="00524B13">
            <w:pPr>
              <w:pStyle w:val="ConsPlusNormal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подачи документов</w:t>
            </w:r>
          </w:p>
        </w:tc>
        <w:tc>
          <w:tcPr>
            <w:tcW w:w="4400" w:type="dxa"/>
          </w:tcPr>
          <w:p w:rsidR="00D5634E" w:rsidRDefault="00524B13">
            <w:pPr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требования</w:t>
            </w:r>
          </w:p>
        </w:tc>
      </w:tr>
      <w:tr w:rsidR="00D5634E">
        <w:trPr>
          <w:trHeight w:val="501"/>
        </w:trPr>
        <w:tc>
          <w:tcPr>
            <w:tcW w:w="15735" w:type="dxa"/>
            <w:gridSpan w:val="5"/>
          </w:tcPr>
          <w:p w:rsidR="00D5634E" w:rsidRDefault="00524B13">
            <w:pPr>
              <w:pStyle w:val="ConsPlusNormal"/>
              <w:jc w:val="center"/>
              <w:outlineLvl w:val="4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законодательными нормативными правовыми актами для предоставления  муниципальной  услуги, которые заявитель должен представить самостоятельно</w:t>
            </w:r>
          </w:p>
        </w:tc>
      </w:tr>
      <w:tr w:rsidR="00D5634E">
        <w:tc>
          <w:tcPr>
            <w:tcW w:w="562" w:type="dxa"/>
            <w:vMerge w:val="restart"/>
          </w:tcPr>
          <w:p w:rsidR="00D5634E" w:rsidRDefault="00524B1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D5634E" w:rsidRDefault="00D5634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об окончании строительства</w:t>
            </w:r>
          </w:p>
        </w:tc>
        <w:tc>
          <w:tcPr>
            <w:tcW w:w="3260" w:type="dxa"/>
            <w:vMerge w:val="restart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</w:tc>
        <w:tc>
          <w:tcPr>
            <w:tcW w:w="4400" w:type="dxa"/>
            <w:vMerge w:val="restart"/>
          </w:tcPr>
          <w:p w:rsidR="00D5634E" w:rsidRDefault="00524B13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D5634E" w:rsidRDefault="00D5634E"/>
        </w:tc>
      </w:tr>
      <w:tr w:rsidR="00D5634E">
        <w:tc>
          <w:tcPr>
            <w:tcW w:w="562" w:type="dxa"/>
            <w:vMerge/>
          </w:tcPr>
          <w:p w:rsidR="00D5634E" w:rsidRDefault="00D5634E"/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Б, Б.1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 выдаче дубликата уведомления о соответствии</w:t>
            </w:r>
          </w:p>
        </w:tc>
        <w:tc>
          <w:tcPr>
            <w:tcW w:w="3260" w:type="dxa"/>
            <w:vMerge/>
          </w:tcPr>
          <w:p w:rsidR="00D5634E" w:rsidRDefault="00D5634E"/>
        </w:tc>
        <w:tc>
          <w:tcPr>
            <w:tcW w:w="4400" w:type="dxa"/>
            <w:vMerge/>
          </w:tcPr>
          <w:p w:rsidR="00D5634E" w:rsidRDefault="00D5634E"/>
        </w:tc>
      </w:tr>
      <w:tr w:rsidR="00D5634E">
        <w:tc>
          <w:tcPr>
            <w:tcW w:w="562" w:type="dxa"/>
            <w:vMerge/>
          </w:tcPr>
          <w:p w:rsidR="00D5634E" w:rsidRDefault="00D5634E"/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В, В.1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об исправлении опечаток и ошибок в уведомлении о соответствии</w:t>
            </w:r>
          </w:p>
        </w:tc>
        <w:tc>
          <w:tcPr>
            <w:tcW w:w="3260" w:type="dxa"/>
            <w:vMerge/>
          </w:tcPr>
          <w:p w:rsidR="00D5634E" w:rsidRDefault="00D5634E"/>
        </w:tc>
        <w:tc>
          <w:tcPr>
            <w:tcW w:w="4400" w:type="dxa"/>
            <w:vMerge/>
          </w:tcPr>
          <w:p w:rsidR="00D5634E" w:rsidRDefault="00D5634E"/>
        </w:tc>
      </w:tr>
      <w:tr w:rsidR="00D5634E">
        <w:tc>
          <w:tcPr>
            <w:tcW w:w="562" w:type="dxa"/>
          </w:tcPr>
          <w:p w:rsidR="00D5634E" w:rsidRDefault="00524B1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Б.1, В, В.1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заявителя или представителя заявителя</w:t>
            </w:r>
          </w:p>
        </w:tc>
        <w:tc>
          <w:tcPr>
            <w:tcW w:w="3260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центр, почтовое отправление</w:t>
            </w:r>
          </w:p>
        </w:tc>
        <w:tc>
          <w:tcPr>
            <w:tcW w:w="4400" w:type="dxa"/>
          </w:tcPr>
          <w:p w:rsidR="00D5634E" w:rsidRDefault="00524B13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D5634E" w:rsidRDefault="00D5634E"/>
        </w:tc>
      </w:tr>
      <w:tr w:rsidR="00D5634E">
        <w:trPr>
          <w:trHeight w:val="881"/>
        </w:trPr>
        <w:tc>
          <w:tcPr>
            <w:tcW w:w="562" w:type="dxa"/>
          </w:tcPr>
          <w:p w:rsidR="00D5634E" w:rsidRDefault="00524B1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А.1,  Б.1, В.1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подтверждающий полномочия представителя заявителя действовать от имени заявителя </w:t>
            </w:r>
          </w:p>
        </w:tc>
        <w:tc>
          <w:tcPr>
            <w:tcW w:w="3260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  <w:p w:rsidR="00D5634E" w:rsidRDefault="00D5634E"/>
        </w:tc>
        <w:tc>
          <w:tcPr>
            <w:tcW w:w="4400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 документ, выданный заявителем, являющимся физическим лицом – усиленной квалифицированной электронной подписью нотариуса.</w:t>
            </w:r>
          </w:p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 представляется в случае, </w:t>
            </w:r>
            <w:r>
              <w:rPr>
                <w:color w:val="000000" w:themeColor="text1"/>
                <w:sz w:val="24"/>
                <w:szCs w:val="24"/>
              </w:rPr>
              <w:t xml:space="preserve">  предусмотренном частью 22 статьи 55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ГрК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РФ</w:t>
            </w:r>
          </w:p>
        </w:tc>
      </w:tr>
      <w:tr w:rsidR="00D5634E">
        <w:trPr>
          <w:trHeight w:val="495"/>
        </w:trPr>
        <w:tc>
          <w:tcPr>
            <w:tcW w:w="562" w:type="dxa"/>
          </w:tcPr>
          <w:p w:rsidR="00D5634E" w:rsidRDefault="00524B1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Заверенный перевод на русский язык документов о государственной регистрации юридического лица в соответствии с законодательством иностранного государства </w:t>
            </w:r>
          </w:p>
        </w:tc>
        <w:tc>
          <w:tcPr>
            <w:tcW w:w="3260" w:type="dxa"/>
          </w:tcPr>
          <w:p w:rsidR="00D5634E" w:rsidRDefault="00524B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</w:tc>
        <w:tc>
          <w:tcPr>
            <w:tcW w:w="4400" w:type="dxa"/>
          </w:tcPr>
          <w:p w:rsidR="00D5634E" w:rsidRDefault="00524B13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Представляется</w:t>
            </w:r>
            <w:r>
              <w:rPr>
                <w:sz w:val="24"/>
                <w:szCs w:val="24"/>
              </w:rPr>
              <w:t xml:space="preserve"> в случае, если застройщиком является иностранное юридическое лицо</w:t>
            </w:r>
          </w:p>
        </w:tc>
      </w:tr>
      <w:tr w:rsidR="00D5634E">
        <w:trPr>
          <w:trHeight w:val="495"/>
        </w:trPr>
        <w:tc>
          <w:tcPr>
            <w:tcW w:w="562" w:type="dxa"/>
          </w:tcPr>
          <w:p w:rsidR="00D5634E" w:rsidRDefault="00524B13">
            <w:pPr>
              <w:spacing w:after="0" w:line="288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Технический план объекта индивидуального жилищного строительства или садового дома </w:t>
            </w:r>
          </w:p>
        </w:tc>
        <w:tc>
          <w:tcPr>
            <w:tcW w:w="3260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</w:tc>
        <w:tc>
          <w:tcPr>
            <w:tcW w:w="4400" w:type="dxa"/>
          </w:tcPr>
          <w:p w:rsidR="00D5634E" w:rsidRDefault="00524B13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D5634E" w:rsidRDefault="00D5634E"/>
        </w:tc>
      </w:tr>
      <w:tr w:rsidR="00D5634E">
        <w:trPr>
          <w:trHeight w:val="495"/>
        </w:trPr>
        <w:tc>
          <w:tcPr>
            <w:tcW w:w="562" w:type="dxa"/>
          </w:tcPr>
          <w:p w:rsidR="00D5634E" w:rsidRDefault="00524B13">
            <w:pPr>
              <w:spacing w:after="0" w:line="288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</w:t>
            </w:r>
          </w:p>
        </w:tc>
        <w:tc>
          <w:tcPr>
            <w:tcW w:w="3260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</w:tc>
        <w:tc>
          <w:tcPr>
            <w:tcW w:w="4400" w:type="dxa"/>
          </w:tcPr>
          <w:p w:rsidR="00D5634E" w:rsidRDefault="00524B13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Представляется</w:t>
            </w:r>
            <w:r>
              <w:rPr>
                <w:color w:val="000000" w:themeColor="text1"/>
                <w:sz w:val="24"/>
                <w:szCs w:val="24"/>
              </w:rPr>
              <w:t xml:space="preserve"> в случае, если земельный участок, на котором построен или реконструирован объект индивидуального жилищного строительства или садовый дом, принадлежит двум и более гражданам на праве общей долевой собственности или на праве аренды со множественностью лиц на стороне арендатора </w:t>
            </w:r>
          </w:p>
        </w:tc>
      </w:tr>
      <w:tr w:rsidR="00D5634E">
        <w:trPr>
          <w:trHeight w:val="495"/>
        </w:trPr>
        <w:tc>
          <w:tcPr>
            <w:tcW w:w="562" w:type="dxa"/>
          </w:tcPr>
          <w:p w:rsidR="00D5634E" w:rsidRDefault="00524B13">
            <w:pPr>
              <w:spacing w:after="0" w:line="288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Договор строительного подряда с использованием счета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эскроу</w:t>
            </w:r>
            <w:proofErr w:type="spellEnd"/>
          </w:p>
        </w:tc>
        <w:tc>
          <w:tcPr>
            <w:tcW w:w="3260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</w:tc>
        <w:tc>
          <w:tcPr>
            <w:tcW w:w="4400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Представляется</w:t>
            </w:r>
            <w:r>
              <w:rPr>
                <w:color w:val="000000" w:themeColor="text1"/>
                <w:sz w:val="24"/>
                <w:szCs w:val="24"/>
              </w:rPr>
              <w:t xml:space="preserve"> в случае, предусмотренном частью 22 статьи 55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ГрК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РФ </w:t>
            </w:r>
          </w:p>
        </w:tc>
      </w:tr>
      <w:tr w:rsidR="00D5634E">
        <w:trPr>
          <w:trHeight w:val="495"/>
        </w:trPr>
        <w:tc>
          <w:tcPr>
            <w:tcW w:w="562" w:type="dxa"/>
          </w:tcPr>
          <w:p w:rsidR="00D5634E" w:rsidRDefault="00524B13">
            <w:pPr>
              <w:spacing w:after="0" w:line="288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Документ, подтверждающий приемку застройщиком объекта индивидуального жилищного строительства, построенного в соответствии с договором строительного подряда с использованием счета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эскроу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(передаточный акт), подписанный обеими сторонами указанного договора</w:t>
            </w:r>
          </w:p>
        </w:tc>
        <w:tc>
          <w:tcPr>
            <w:tcW w:w="3260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</w:tc>
        <w:tc>
          <w:tcPr>
            <w:tcW w:w="4400" w:type="dxa"/>
          </w:tcPr>
          <w:p w:rsidR="00D5634E" w:rsidRDefault="00524B13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Представляется</w:t>
            </w:r>
            <w:r>
              <w:rPr>
                <w:color w:val="000000" w:themeColor="text1"/>
                <w:sz w:val="24"/>
                <w:szCs w:val="24"/>
              </w:rPr>
              <w:t xml:space="preserve"> в случае, предусмотренном частью 22 статьи 55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ГрК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РФ</w:t>
            </w:r>
          </w:p>
          <w:p w:rsidR="00D5634E" w:rsidRDefault="00D5634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</w:tr>
      <w:tr w:rsidR="00D5634E">
        <w:tc>
          <w:tcPr>
            <w:tcW w:w="15735" w:type="dxa"/>
            <w:gridSpan w:val="5"/>
          </w:tcPr>
          <w:p w:rsidR="00D5634E" w:rsidRDefault="00524B13">
            <w:pPr>
              <w:spacing w:after="0" w:line="288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Исчерпывающий перечень документов, необходимых в соответствии с законодательными нормативными правовыми актами для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предоставления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муниципальной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услуги, которые заявитель вправе представить по собственной инициативе, так как они подлежат представлению </w:t>
            </w:r>
          </w:p>
          <w:p w:rsidR="00D5634E" w:rsidRDefault="00524B13">
            <w:pPr>
              <w:spacing w:after="0" w:line="288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межведомственного информационного взаимодействия </w:t>
            </w:r>
          </w:p>
        </w:tc>
      </w:tr>
      <w:tr w:rsidR="00D5634E">
        <w:trPr>
          <w:trHeight w:val="1093"/>
        </w:trPr>
        <w:tc>
          <w:tcPr>
            <w:tcW w:w="562" w:type="dxa"/>
          </w:tcPr>
          <w:p w:rsidR="00D5634E" w:rsidRDefault="00524B1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9.</w:t>
            </w: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из Единого государственного реестра недвижимости об основных характеристиках и зарегистрированных правах на земельный участок</w:t>
            </w:r>
          </w:p>
        </w:tc>
        <w:tc>
          <w:tcPr>
            <w:tcW w:w="3260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центр, почтовое отправление</w:t>
            </w:r>
          </w:p>
        </w:tc>
        <w:tc>
          <w:tcPr>
            <w:tcW w:w="4400" w:type="dxa"/>
          </w:tcPr>
          <w:p w:rsidR="00D5634E" w:rsidRDefault="00524B13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</w:tr>
      <w:tr w:rsidR="00D5634E">
        <w:trPr>
          <w:trHeight w:val="1191"/>
        </w:trPr>
        <w:tc>
          <w:tcPr>
            <w:tcW w:w="562" w:type="dxa"/>
          </w:tcPr>
          <w:p w:rsidR="00D5634E" w:rsidRDefault="00524B1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10.</w:t>
            </w:r>
          </w:p>
        </w:tc>
        <w:tc>
          <w:tcPr>
            <w:tcW w:w="2410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103" w:type="dxa"/>
          </w:tcPr>
          <w:p w:rsidR="00D5634E" w:rsidRDefault="00524B13">
            <w:pPr>
              <w:pStyle w:val="ConsPlusNormal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из Единого государственного реестра юридических лиц (при обращении застройщика, являющегося юридическим лицом) или из Единого государственного реестра индивидуальных предпринимателей (при обращении застройщика, являющегося индивидуальным предпринимателем)</w:t>
            </w:r>
          </w:p>
        </w:tc>
        <w:tc>
          <w:tcPr>
            <w:tcW w:w="3260" w:type="dxa"/>
          </w:tcPr>
          <w:p w:rsidR="00D5634E" w:rsidRDefault="00524B13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центр, почтовое отправление</w:t>
            </w:r>
          </w:p>
        </w:tc>
        <w:tc>
          <w:tcPr>
            <w:tcW w:w="4400" w:type="dxa"/>
          </w:tcPr>
          <w:p w:rsidR="00D5634E" w:rsidRDefault="00524B13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</w:tr>
    </w:tbl>
    <w:p w:rsidR="00D5634E" w:rsidRDefault="00D5634E">
      <w:pPr>
        <w:pStyle w:val="ConsPlusNormal"/>
        <w:rPr>
          <w:sz w:val="24"/>
          <w:szCs w:val="24"/>
        </w:rPr>
      </w:pPr>
    </w:p>
    <w:p w:rsidR="00D5634E" w:rsidRDefault="00D5634E">
      <w:pPr>
        <w:pStyle w:val="ConsPlusNormal"/>
        <w:rPr>
          <w:color w:val="000000" w:themeColor="text1"/>
          <w:sz w:val="24"/>
          <w:szCs w:val="24"/>
        </w:rPr>
      </w:pPr>
    </w:p>
    <w:p w:rsidR="00D5634E" w:rsidRDefault="00D5634E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</w:rPr>
      </w:pPr>
    </w:p>
    <w:p w:rsidR="00D5634E" w:rsidRDefault="00D5634E">
      <w:pPr>
        <w:widowControl w:val="0"/>
        <w:spacing w:after="0" w:line="240" w:lineRule="auto"/>
        <w:rPr>
          <w:rFonts w:ascii="Times New Roman" w:hAnsi="Times New Roman"/>
          <w:b/>
          <w:color w:val="FF0000"/>
        </w:rPr>
        <w:sectPr w:rsidR="00D5634E">
          <w:headerReference w:type="default" r:id="rId11"/>
          <w:footnotePr>
            <w:numRestart w:val="eachSect"/>
          </w:footnotePr>
          <w:pgSz w:w="16838" w:h="11906" w:orient="landscape"/>
          <w:pgMar w:top="567" w:right="567" w:bottom="567" w:left="567" w:header="680" w:footer="680" w:gutter="0"/>
          <w:pgNumType w:start="0"/>
          <w:cols w:space="708"/>
          <w:titlePg/>
          <w:docGrid w:linePitch="360"/>
        </w:sectPr>
      </w:pPr>
    </w:p>
    <w:p w:rsidR="00D5634E" w:rsidRDefault="00524B13">
      <w:pPr>
        <w:spacing w:after="0" w:line="240" w:lineRule="auto"/>
        <w:ind w:left="5812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</w:rPr>
        <w:lastRenderedPageBreak/>
        <w:t>Приложение № 4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br/>
        <w:t>к Административному регламенту</w:t>
      </w:r>
    </w:p>
    <w:p w:rsidR="00D5634E" w:rsidRDefault="00D5634E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D5634E" w:rsidRDefault="00524B13">
      <w:pPr>
        <w:spacing w:after="0" w:line="288" w:lineRule="atLeast"/>
        <w:jc w:val="center"/>
        <w:outlineLvl w:val="1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:rsidR="00D5634E" w:rsidRDefault="00D5634E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560"/>
        <w:gridCol w:w="5389"/>
        <w:gridCol w:w="3394"/>
      </w:tblGrid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Перечень оснований</w:t>
            </w:r>
          </w:p>
        </w:tc>
        <w:tc>
          <w:tcPr>
            <w:tcW w:w="3394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D5634E">
        <w:tc>
          <w:tcPr>
            <w:tcW w:w="9343" w:type="dxa"/>
            <w:gridSpan w:val="3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уведомление, заявление о предоставлении муниципальной услуги представлено в 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3394" w:type="dxa"/>
          </w:tcPr>
          <w:p w:rsidR="00D5634E" w:rsidRDefault="00524B1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неполное заполнение полей в форме уведомления, заявления о предоставлении муниципальной услуги</w:t>
            </w:r>
          </w:p>
        </w:tc>
        <w:tc>
          <w:tcPr>
            <w:tcW w:w="3394" w:type="dxa"/>
          </w:tcPr>
          <w:p w:rsidR="00D5634E" w:rsidRDefault="00524B13"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непредставление документов, </w:t>
            </w:r>
            <w:r>
              <w:rPr>
                <w:sz w:val="24"/>
                <w:szCs w:val="24"/>
              </w:rPr>
              <w:t>указанных в пунктах 1 – 3 приложения № 3 к Административному регламенту</w:t>
            </w:r>
          </w:p>
        </w:tc>
        <w:tc>
          <w:tcPr>
            <w:tcW w:w="3394" w:type="dxa"/>
          </w:tcPr>
          <w:p w:rsidR="00D5634E" w:rsidRDefault="00524B13"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представленные документы утратили силу на 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3394" w:type="dxa"/>
          </w:tcPr>
          <w:p w:rsidR="00D5634E" w:rsidRDefault="00524B13"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394" w:type="dxa"/>
          </w:tcPr>
          <w:p w:rsidR="00D5634E" w:rsidRDefault="00524B13"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 документах</w:t>
            </w:r>
          </w:p>
        </w:tc>
        <w:tc>
          <w:tcPr>
            <w:tcW w:w="3394" w:type="dxa"/>
          </w:tcPr>
          <w:p w:rsidR="00D5634E" w:rsidRDefault="00524B13"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389" w:type="dxa"/>
          </w:tcPr>
          <w:p w:rsidR="00D5634E" w:rsidRDefault="00524B13" w:rsidP="001E69D6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выявлено несоблюдение установленных </w:t>
            </w:r>
            <w:r>
              <w:rPr>
                <w:sz w:val="24"/>
                <w:szCs w:val="24"/>
              </w:rPr>
              <w:t>стать</w:t>
            </w:r>
            <w:r w:rsidR="001E69D6">
              <w:rPr>
                <w:sz w:val="24"/>
                <w:szCs w:val="24"/>
              </w:rPr>
              <w:t>ей 11 Федерального закона от 06.04.</w:t>
            </w:r>
            <w:r>
              <w:rPr>
                <w:sz w:val="24"/>
                <w:szCs w:val="24"/>
              </w:rPr>
              <w:t xml:space="preserve">2011 № 63-ФЗ «Об электронной подписи»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условий признания квалифицированной электронной подписи действительной в документах, представленных в электронной форме</w:t>
            </w:r>
          </w:p>
        </w:tc>
        <w:tc>
          <w:tcPr>
            <w:tcW w:w="3394" w:type="dxa"/>
          </w:tcPr>
          <w:p w:rsidR="00D5634E" w:rsidRDefault="00524B13"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D5634E">
        <w:tc>
          <w:tcPr>
            <w:tcW w:w="9343" w:type="dxa"/>
            <w:gridSpan w:val="3"/>
          </w:tcPr>
          <w:p w:rsidR="00D5634E" w:rsidRDefault="00524B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Исчерпывающий перечень оснований для </w:t>
            </w:r>
            <w:r>
              <w:rPr>
                <w:rFonts w:eastAsia="Calibri"/>
                <w:sz w:val="24"/>
                <w:szCs w:val="24"/>
                <w:lang w:eastAsia="en-US"/>
              </w:rPr>
              <w:t>возврата заявителю уведомления об окончании строительства и прилагаемых к нему документов без рассмотрения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в уведомлении об окончании строительства отсутствуют сведения, предусмотренные абзацем первым части 16 статьи 55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ГрК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РФ</w:t>
            </w:r>
          </w:p>
        </w:tc>
        <w:tc>
          <w:tcPr>
            <w:tcW w:w="3394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А.2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отсутствуют документы, предусмотренные пунктами 4 – 8 приложения № 3 к Административному регламенту</w:t>
            </w:r>
          </w:p>
        </w:tc>
        <w:tc>
          <w:tcPr>
            <w:tcW w:w="3394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А.2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</w:t>
            </w:r>
          </w:p>
        </w:tc>
        <w:tc>
          <w:tcPr>
            <w:tcW w:w="3394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А.2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уведомление о планируемом строительстве таких объекта индивидуального жилищного строительства или садового дома ранее не направлялось, в том числе было возвращено застройщику в соответствии с частью 6 статьи 51.1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ГрК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РФ</w:t>
            </w:r>
          </w:p>
        </w:tc>
        <w:tc>
          <w:tcPr>
            <w:tcW w:w="3394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А.2 </w:t>
            </w:r>
          </w:p>
        </w:tc>
      </w:tr>
      <w:tr w:rsidR="00D5634E">
        <w:tc>
          <w:tcPr>
            <w:tcW w:w="9343" w:type="dxa"/>
            <w:gridSpan w:val="3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 предусмотрены </w:t>
            </w:r>
          </w:p>
        </w:tc>
        <w:tc>
          <w:tcPr>
            <w:tcW w:w="3394" w:type="dxa"/>
          </w:tcPr>
          <w:p w:rsidR="00D5634E" w:rsidRDefault="00524B13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</w:tr>
      <w:tr w:rsidR="00D5634E">
        <w:trPr>
          <w:trHeight w:val="556"/>
        </w:trPr>
        <w:tc>
          <w:tcPr>
            <w:tcW w:w="9343" w:type="dxa"/>
            <w:gridSpan w:val="3"/>
          </w:tcPr>
          <w:p w:rsidR="00D5634E" w:rsidRDefault="00524B13">
            <w:pPr>
              <w:spacing w:after="0" w:line="240" w:lineRule="auto"/>
              <w:ind w:firstLine="5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D5634E" w:rsidRDefault="00524B13">
            <w:pPr>
              <w:spacing w:after="0" w:line="240" w:lineRule="auto"/>
              <w:ind w:firstLine="54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параметры построенных или реконструированных объекта индивидуального жилищного строительства или садового дома не соответствуют указанным в пункте 1 части  19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 предельным параметрам разрешенного строительства, реконструкции объектов капитального строительства, установленным правилами землепользования и застройки, документацией по планировке территории, или обязательным требованиям к параметрам объектов капитального строительства, установленным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РФ, другими федеральными законами</w:t>
            </w:r>
          </w:p>
        </w:tc>
        <w:tc>
          <w:tcPr>
            <w:tcW w:w="3394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облик объекта индивидуального жилищного строительства или садового дома не 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 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 садового дома на земельном участке по основанию, указанному в пункте 4 части 10 статьи 51.1 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РФ, в случае строительства или реконструкции объекта индивидуального жилищного строительства или садового дома </w:t>
            </w:r>
            <w:r>
              <w:rPr>
                <w:sz w:val="24"/>
                <w:szCs w:val="24"/>
              </w:rPr>
              <w:lastRenderedPageBreak/>
              <w:t>в границах исторического поселения регионального значения</w:t>
            </w:r>
          </w:p>
        </w:tc>
        <w:tc>
          <w:tcPr>
            <w:tcW w:w="3394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А, А.1</w:t>
            </w:r>
          </w:p>
        </w:tc>
      </w:tr>
      <w:tr w:rsidR="00D5634E">
        <w:trPr>
          <w:trHeight w:val="276"/>
        </w:trPr>
        <w:tc>
          <w:tcPr>
            <w:tcW w:w="560" w:type="dxa"/>
            <w:vMerge w:val="restart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5389" w:type="dxa"/>
            <w:vMerge w:val="restart"/>
          </w:tcPr>
          <w:p w:rsidR="00D5634E" w:rsidRDefault="00524B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 садового дома, указанному в уведомлении о планируемом строительстве</w:t>
            </w:r>
          </w:p>
        </w:tc>
        <w:tc>
          <w:tcPr>
            <w:tcW w:w="3394" w:type="dxa"/>
            <w:vMerge w:val="restart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D5634E">
        <w:tc>
          <w:tcPr>
            <w:tcW w:w="560" w:type="dxa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D5634E" w:rsidRDefault="00524B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объекта индивидуального жилищного строительства или садового дома не допускается в соответствии с ограничениями, установленными в соответствии с </w:t>
            </w:r>
            <w:hyperlink r:id="rId12" w:anchor="/document/12124624/entry/2" w:tooltip="https://garant.orb.ru/#/document/12124624/entry/2" w:history="1">
              <w:r>
                <w:rPr>
                  <w:sz w:val="24"/>
                  <w:szCs w:val="24"/>
                </w:rPr>
                <w:t>земельным</w:t>
              </w:r>
            </w:hyperlink>
            <w:r>
              <w:rPr>
                <w:sz w:val="24"/>
                <w:szCs w:val="24"/>
              </w:rPr>
              <w:t xml:space="preserve">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 особыми условиями использования территории, принятым в отношении планируемого к строительству, реконструкции объекта капитального строительства, и такой объект капитального строительства не введен в эксплуатацию</w:t>
            </w:r>
          </w:p>
        </w:tc>
        <w:tc>
          <w:tcPr>
            <w:tcW w:w="3394" w:type="dxa"/>
          </w:tcPr>
          <w:p w:rsidR="00D5634E" w:rsidRDefault="00524B13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D5634E">
        <w:trPr>
          <w:trHeight w:val="276"/>
        </w:trPr>
        <w:tc>
          <w:tcPr>
            <w:tcW w:w="560" w:type="dxa"/>
            <w:vMerge w:val="restart"/>
          </w:tcPr>
          <w:p w:rsidR="00D5634E" w:rsidRDefault="00524B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389" w:type="dxa"/>
            <w:vMerge w:val="restart"/>
          </w:tcPr>
          <w:p w:rsidR="00D5634E" w:rsidRDefault="00524B13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несоответствие заявителя кругу лиц, указанных в пункте 1.2 Административного регламента </w:t>
            </w:r>
          </w:p>
        </w:tc>
        <w:tc>
          <w:tcPr>
            <w:tcW w:w="3394" w:type="dxa"/>
            <w:vMerge w:val="restart"/>
          </w:tcPr>
          <w:p w:rsidR="00D5634E" w:rsidRDefault="00524B13">
            <w:r>
              <w:rPr>
                <w:sz w:val="24"/>
                <w:szCs w:val="24"/>
              </w:rPr>
              <w:t>Б, Б.1, В, В.1</w:t>
            </w:r>
          </w:p>
        </w:tc>
      </w:tr>
      <w:tr w:rsidR="00D5634E">
        <w:trPr>
          <w:trHeight w:val="491"/>
        </w:trPr>
        <w:tc>
          <w:tcPr>
            <w:tcW w:w="560" w:type="dxa"/>
            <w:vMerge w:val="restart"/>
          </w:tcPr>
          <w:p w:rsidR="00D5634E" w:rsidRDefault="00524B13">
            <w:pPr>
              <w:jc w:val="center"/>
            </w:pPr>
            <w:r>
              <w:t>6.</w:t>
            </w:r>
          </w:p>
        </w:tc>
        <w:tc>
          <w:tcPr>
            <w:tcW w:w="5389" w:type="dxa"/>
            <w:vMerge w:val="restart"/>
          </w:tcPr>
          <w:p w:rsidR="00D5634E" w:rsidRDefault="00524B13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отсутствие опечаток и ошибок в </w:t>
            </w:r>
            <w:r>
              <w:rPr>
                <w:rFonts w:eastAsia="Calibri"/>
                <w:sz w:val="24"/>
                <w:szCs w:val="24"/>
                <w:lang w:eastAsia="en-US"/>
              </w:rPr>
              <w:t>уведомлении о соответствии</w:t>
            </w:r>
          </w:p>
        </w:tc>
        <w:tc>
          <w:tcPr>
            <w:tcW w:w="3394" w:type="dxa"/>
            <w:vMerge w:val="restart"/>
          </w:tcPr>
          <w:p w:rsidR="00D5634E" w:rsidRDefault="00524B13">
            <w:r>
              <w:rPr>
                <w:sz w:val="24"/>
                <w:szCs w:val="24"/>
              </w:rPr>
              <w:t>В, В.1</w:t>
            </w:r>
          </w:p>
        </w:tc>
      </w:tr>
    </w:tbl>
    <w:p w:rsidR="00D5634E" w:rsidRDefault="00D5634E">
      <w:pPr>
        <w:pStyle w:val="ConsPlusTitle"/>
        <w:ind w:firstLine="709"/>
        <w:rPr>
          <w:rFonts w:ascii="Times New Roman" w:hAnsi="Times New Roman"/>
          <w:sz w:val="24"/>
          <w:szCs w:val="24"/>
        </w:rPr>
      </w:pPr>
    </w:p>
    <w:p w:rsidR="00D5634E" w:rsidRDefault="00524B13">
      <w:pPr>
        <w:pStyle w:val="ConsPlusTitle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D5634E" w:rsidRDefault="00524B13">
      <w:pPr>
        <w:spacing w:after="0" w:line="240" w:lineRule="auto"/>
        <w:ind w:left="5812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5</w:t>
      </w:r>
      <w:r>
        <w:rPr>
          <w:rFonts w:ascii="Times New Roman" w:eastAsia="Calibri" w:hAnsi="Times New Roman"/>
          <w:sz w:val="24"/>
          <w:szCs w:val="24"/>
        </w:rPr>
        <w:br/>
        <w:t>к Административному регламенту</w:t>
      </w:r>
    </w:p>
    <w:p w:rsidR="00D5634E" w:rsidRDefault="00D563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34E" w:rsidRDefault="00524B13">
      <w:pPr>
        <w:spacing w:after="0" w:line="288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D5634E" w:rsidRDefault="00D563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34E" w:rsidRDefault="00524B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 1</w:t>
      </w:r>
    </w:p>
    <w:p w:rsidR="00D5634E" w:rsidRDefault="00D563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Уведомление</w:t>
      </w:r>
    </w:p>
    <w:p w:rsidR="00D5634E" w:rsidRDefault="00524B13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sz w:val="24"/>
          <w:szCs w:val="24"/>
        </w:rPr>
        <w:t>об окончании строительства или реконструкции объекта</w:t>
      </w: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sz w:val="24"/>
          <w:szCs w:val="24"/>
        </w:rPr>
        <w:t>индивидуального жилищного строительства или садового дома</w:t>
      </w:r>
    </w:p>
    <w:p w:rsidR="00D5634E" w:rsidRDefault="00D5634E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:rsidR="00D5634E" w:rsidRDefault="00524B13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«__</w:t>
      </w:r>
      <w:proofErr w:type="gramStart"/>
      <w:r>
        <w:rPr>
          <w:rFonts w:ascii="Times New Roman" w:hAnsi="Times New Roman"/>
          <w:sz w:val="24"/>
          <w:szCs w:val="24"/>
        </w:rPr>
        <w:t>_»_</w:t>
      </w:r>
      <w:proofErr w:type="gramEnd"/>
      <w:r>
        <w:rPr>
          <w:rFonts w:ascii="Times New Roman" w:hAnsi="Times New Roman"/>
          <w:sz w:val="24"/>
          <w:szCs w:val="24"/>
        </w:rPr>
        <w:t>________ 20__ г.</w:t>
      </w:r>
    </w:p>
    <w:p w:rsidR="00D5634E" w:rsidRDefault="00D5634E">
      <w:pPr>
        <w:widowControl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5634E" w:rsidRDefault="00524B13">
      <w:pPr>
        <w:widowControl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</w:t>
      </w:r>
    </w:p>
    <w:p w:rsidR="00D5634E" w:rsidRDefault="00524B13">
      <w:pPr>
        <w:widowControl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</w:t>
      </w: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уполномоченного на выдачу разрешений на строительство органа местного самоуправления)</w:t>
      </w:r>
    </w:p>
    <w:p w:rsidR="00D5634E" w:rsidRDefault="00D5634E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 Сведения о застройщике</w:t>
      </w:r>
    </w:p>
    <w:p w:rsidR="00D5634E" w:rsidRDefault="00D5634E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431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901"/>
      </w:tblGrid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Идентификационный номер </w:t>
            </w:r>
          </w:p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</w:tbl>
    <w:p w:rsidR="00D5634E" w:rsidRDefault="00D5634E">
      <w:pPr>
        <w:widowControl w:val="0"/>
        <w:spacing w:after="0" w:line="240" w:lineRule="auto"/>
        <w:jc w:val="both"/>
        <w:rPr>
          <w:rFonts w:cs="Calibri"/>
        </w:rPr>
      </w:pP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2. Сведения о земельном участке</w:t>
      </w:r>
    </w:p>
    <w:p w:rsidR="00D5634E" w:rsidRDefault="00D5634E">
      <w:pPr>
        <w:widowControl w:val="0"/>
        <w:spacing w:after="0" w:line="240" w:lineRule="auto"/>
        <w:jc w:val="both"/>
        <w:rPr>
          <w:rFonts w:cs="Calibri"/>
        </w:rPr>
      </w:pPr>
    </w:p>
    <w:tbl>
      <w:tblPr>
        <w:tblW w:w="9431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901"/>
      </w:tblGrid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Кадастровый номер земельного участка </w:t>
            </w:r>
          </w:p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праве застройщика </w:t>
            </w:r>
          </w:p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земельный участок (правоустанавливающие документы)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наличии прав иных лиц на земельный участок (при наличии)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</w:tc>
      </w:tr>
    </w:tbl>
    <w:p w:rsidR="00D5634E" w:rsidRDefault="00D5634E">
      <w:pPr>
        <w:widowControl w:val="0"/>
        <w:spacing w:after="0" w:line="240" w:lineRule="auto"/>
        <w:jc w:val="both"/>
        <w:rPr>
          <w:rFonts w:cs="Calibri"/>
        </w:rPr>
      </w:pP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3. Сведения об объекте капитального строительства</w:t>
      </w:r>
    </w:p>
    <w:p w:rsidR="00D5634E" w:rsidRDefault="00D5634E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431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901"/>
      </w:tblGrid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параметрах: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634E">
        <w:trPr>
          <w:trHeight w:val="491"/>
        </w:trPr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3.3.3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0" w:type="dxa"/>
          </w:tcPr>
          <w:p w:rsidR="00D5634E" w:rsidRDefault="00524B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3.3.4</w:t>
            </w:r>
          </w:p>
        </w:tc>
        <w:tc>
          <w:tcPr>
            <w:tcW w:w="4680" w:type="dxa"/>
          </w:tcPr>
          <w:p w:rsidR="00D5634E" w:rsidRDefault="00524B1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3901" w:type="dxa"/>
          </w:tcPr>
          <w:p w:rsidR="00D5634E" w:rsidRDefault="00D563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634E" w:rsidRDefault="00D5634E">
      <w:pPr>
        <w:widowControl w:val="0"/>
        <w:spacing w:after="0" w:line="240" w:lineRule="auto"/>
        <w:jc w:val="both"/>
        <w:rPr>
          <w:rFonts w:cs="Calibri"/>
        </w:rPr>
      </w:pP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4. Схематичное изображение построенного или реконструируемого объекта капитального строительства на земельном участке</w:t>
      </w:r>
    </w:p>
    <w:p w:rsidR="00D5634E" w:rsidRDefault="00D5634E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431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31"/>
      </w:tblGrid>
      <w:tr w:rsidR="00D5634E">
        <w:trPr>
          <w:trHeight w:val="379"/>
        </w:trPr>
        <w:tc>
          <w:tcPr>
            <w:tcW w:w="9431" w:type="dxa"/>
            <w:tcBorders>
              <w:top w:val="single" w:sz="4" w:space="0" w:color="000000"/>
              <w:bottom w:val="none" w:sz="4" w:space="0" w:color="000000"/>
            </w:tcBorders>
          </w:tcPr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</w:tc>
      </w:tr>
      <w:tr w:rsidR="00D5634E">
        <w:trPr>
          <w:trHeight w:val="358"/>
        </w:trPr>
        <w:tc>
          <w:tcPr>
            <w:tcW w:w="9431" w:type="dxa"/>
            <w:tcBorders>
              <w:top w:val="none" w:sz="4" w:space="0" w:color="000000"/>
              <w:bottom w:val="none" w:sz="4" w:space="0" w:color="000000"/>
            </w:tcBorders>
          </w:tcPr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</w:tc>
      </w:tr>
      <w:tr w:rsidR="00D5634E">
        <w:trPr>
          <w:trHeight w:val="379"/>
        </w:trPr>
        <w:tc>
          <w:tcPr>
            <w:tcW w:w="9431" w:type="dxa"/>
            <w:tcBorders>
              <w:top w:val="none" w:sz="4" w:space="0" w:color="000000"/>
              <w:bottom w:val="none" w:sz="4" w:space="0" w:color="000000"/>
            </w:tcBorders>
          </w:tcPr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</w:tc>
      </w:tr>
      <w:tr w:rsidR="00D5634E">
        <w:trPr>
          <w:trHeight w:val="23"/>
        </w:trPr>
        <w:tc>
          <w:tcPr>
            <w:tcW w:w="9431" w:type="dxa"/>
            <w:tcBorders>
              <w:top w:val="none" w:sz="4" w:space="0" w:color="000000"/>
              <w:bottom w:val="single" w:sz="4" w:space="0" w:color="000000"/>
            </w:tcBorders>
          </w:tcPr>
          <w:p w:rsidR="00D5634E" w:rsidRDefault="00D5634E">
            <w:pPr>
              <w:widowControl w:val="0"/>
              <w:spacing w:after="0" w:line="240" w:lineRule="auto"/>
              <w:rPr>
                <w:rFonts w:cs="Calibri"/>
              </w:rPr>
            </w:pPr>
          </w:p>
        </w:tc>
      </w:tr>
    </w:tbl>
    <w:p w:rsidR="00D5634E" w:rsidRDefault="00524B1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Сведения о договоре строительного подряда с использованием счета </w:t>
      </w:r>
      <w:proofErr w:type="spellStart"/>
      <w:r>
        <w:rPr>
          <w:rFonts w:ascii="Times New Roman" w:hAnsi="Times New Roman"/>
          <w:sz w:val="24"/>
          <w:szCs w:val="24"/>
        </w:rPr>
        <w:t>эскроу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D5634E" w:rsidRDefault="00524B1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(в случае строительства объекта индивидуального жилищного строительства в соответствии с Федеральным законом от 22</w:t>
      </w:r>
      <w:r w:rsidR="001E69D6">
        <w:rPr>
          <w:rFonts w:ascii="Times New Roman" w:hAnsi="Times New Roman"/>
          <w:sz w:val="24"/>
          <w:szCs w:val="24"/>
        </w:rPr>
        <w:t>.07.</w:t>
      </w:r>
      <w:r>
        <w:rPr>
          <w:rFonts w:ascii="Times New Roman" w:hAnsi="Times New Roman"/>
          <w:sz w:val="24"/>
          <w:szCs w:val="24"/>
        </w:rPr>
        <w:t>2024</w:t>
      </w:r>
      <w:r w:rsidR="001E69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 186-ФЗ «О строительстве жилых домов по договорам строительного подряда с использованием счетов </w:t>
      </w:r>
      <w:proofErr w:type="spellStart"/>
      <w:r>
        <w:rPr>
          <w:rFonts w:ascii="Times New Roman" w:hAnsi="Times New Roman"/>
          <w:sz w:val="24"/>
          <w:szCs w:val="24"/>
        </w:rPr>
        <w:t>эскроу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</w:rPr>
        <w:t>)</w:t>
      </w:r>
    </w:p>
    <w:p w:rsidR="00D5634E" w:rsidRDefault="00D5634E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672"/>
      </w:tblGrid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5.1</w:t>
            </w:r>
          </w:p>
        </w:tc>
        <w:tc>
          <w:tcPr>
            <w:tcW w:w="4253" w:type="dxa"/>
            <w:shd w:val="clear" w:color="FFFFFF" w:fill="FFFFFF"/>
          </w:tcPr>
          <w:p w:rsidR="00D5634E" w:rsidRDefault="00524B13">
            <w:pPr>
              <w:spacing w:after="0" w:line="240" w:lineRule="auto"/>
              <w:outlineLvl w:val="0"/>
              <w:rPr>
                <w:rFonts w:eastAsia="Arial"/>
                <w:color w:val="22272F"/>
                <w:sz w:val="23"/>
                <w:szCs w:val="23"/>
                <w:shd w:val="clear" w:color="auto" w:fill="ABE0FF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Номер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jc w:val="center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5.2</w:t>
            </w:r>
          </w:p>
        </w:tc>
        <w:tc>
          <w:tcPr>
            <w:tcW w:w="4253" w:type="dxa"/>
            <w:shd w:val="clear" w:color="FFFFFF" w:fill="FFFFFF"/>
          </w:tcPr>
          <w:p w:rsidR="00D5634E" w:rsidRDefault="00524B13">
            <w:pPr>
              <w:spacing w:after="0" w:line="240" w:lineRule="auto"/>
              <w:outlineLvl w:val="0"/>
              <w:rPr>
                <w:rFonts w:eastAsia="Arial"/>
                <w:color w:val="22272F"/>
                <w:sz w:val="23"/>
                <w:szCs w:val="23"/>
                <w:shd w:val="clear" w:color="auto" w:fill="ABE0FF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Дата заключения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jc w:val="center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5.3</w:t>
            </w:r>
          </w:p>
        </w:tc>
        <w:tc>
          <w:tcPr>
            <w:tcW w:w="4253" w:type="dxa"/>
          </w:tcPr>
          <w:p w:rsidR="00D5634E" w:rsidRDefault="00524B13">
            <w:pPr>
              <w:spacing w:after="0" w:line="240" w:lineRule="auto"/>
              <w:outlineLvl w:val="0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Место заключения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jc w:val="center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4253" w:type="dxa"/>
          </w:tcPr>
          <w:p w:rsidR="00D5634E" w:rsidRDefault="00524B13">
            <w:pPr>
              <w:spacing w:after="0" w:line="240" w:lineRule="auto"/>
              <w:outlineLvl w:val="0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jc w:val="center"/>
              <w:outlineLvl w:val="0"/>
            </w:pPr>
          </w:p>
        </w:tc>
      </w:tr>
    </w:tbl>
    <w:p w:rsidR="00D5634E" w:rsidRDefault="00D5634E">
      <w:pPr>
        <w:spacing w:after="0" w:line="240" w:lineRule="auto"/>
        <w:jc w:val="center"/>
        <w:rPr>
          <w:rFonts w:ascii="Times New Roman" w:hAnsi="Times New Roman"/>
        </w:rPr>
      </w:pPr>
    </w:p>
    <w:p w:rsidR="00D5634E" w:rsidRDefault="00524B1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6. Сведения о подрядчике, выполняющем работы по строительству объекта индивидуального жилищного строительства на основании договора строительного подряда с использованием счета </w:t>
      </w:r>
      <w:proofErr w:type="spellStart"/>
      <w:r>
        <w:rPr>
          <w:rFonts w:ascii="Times New Roman" w:hAnsi="Times New Roman"/>
          <w:sz w:val="24"/>
          <w:szCs w:val="24"/>
        </w:rPr>
        <w:t>эскроу</w:t>
      </w:r>
      <w:proofErr w:type="spellEnd"/>
      <w:r>
        <w:rPr>
          <w:rFonts w:ascii="Times New Roman" w:hAnsi="Times New Roman"/>
          <w:sz w:val="24"/>
          <w:szCs w:val="24"/>
        </w:rPr>
        <w:t xml:space="preserve"> (в случае строительства объекта индивидуального жилищного строительства в соответствии с Федеральным законом от 22</w:t>
      </w:r>
      <w:r w:rsidR="001E69D6">
        <w:rPr>
          <w:rFonts w:ascii="Times New Roman" w:hAnsi="Times New Roman"/>
          <w:sz w:val="24"/>
          <w:szCs w:val="24"/>
        </w:rPr>
        <w:t>.</w:t>
      </w:r>
      <w:r w:rsidR="001E69D6" w:rsidRPr="001E69D6">
        <w:rPr>
          <w:rFonts w:ascii="Times New Roman" w:hAnsi="Times New Roman"/>
          <w:sz w:val="24"/>
          <w:szCs w:val="24"/>
        </w:rPr>
        <w:t>07</w:t>
      </w:r>
      <w:r w:rsidR="001E69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2024</w:t>
      </w:r>
      <w:r w:rsidR="001E69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 186-ФЗ «О строительстве жилых домов по договорам строительного подряда с использованием счетов </w:t>
      </w:r>
      <w:proofErr w:type="spellStart"/>
      <w:r>
        <w:rPr>
          <w:rFonts w:ascii="Times New Roman" w:hAnsi="Times New Roman"/>
          <w:sz w:val="24"/>
          <w:szCs w:val="24"/>
        </w:rPr>
        <w:t>эскроу</w:t>
      </w:r>
      <w:proofErr w:type="spellEnd"/>
      <w:r>
        <w:rPr>
          <w:rFonts w:ascii="Times New Roman" w:hAnsi="Times New Roman"/>
          <w:sz w:val="24"/>
          <w:szCs w:val="24"/>
        </w:rPr>
        <w:t>»)</w:t>
      </w:r>
    </w:p>
    <w:p w:rsidR="00D5634E" w:rsidRDefault="00D5634E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672"/>
      </w:tblGrid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4253" w:type="dxa"/>
          </w:tcPr>
          <w:p w:rsidR="00D5634E" w:rsidRDefault="00524B13">
            <w:pPr>
              <w:spacing w:after="60" w:line="240" w:lineRule="auto"/>
              <w:outlineLvl w:val="0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Сведения о юридическом лице, в случае если подрядчиком является юридическое лицо: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rPr>
          <w:trHeight w:val="320"/>
        </w:trPr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6.1.1</w:t>
            </w:r>
          </w:p>
        </w:tc>
        <w:tc>
          <w:tcPr>
            <w:tcW w:w="4253" w:type="dxa"/>
          </w:tcPr>
          <w:p w:rsidR="00D5634E" w:rsidRDefault="00524B13">
            <w:pPr>
              <w:spacing w:after="60" w:line="240" w:lineRule="auto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6.1.2</w:t>
            </w:r>
          </w:p>
        </w:tc>
        <w:tc>
          <w:tcPr>
            <w:tcW w:w="4253" w:type="dxa"/>
          </w:tcPr>
          <w:p w:rsidR="00D5634E" w:rsidRDefault="00524B13">
            <w:pPr>
              <w:spacing w:after="60" w:line="240" w:lineRule="auto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6.1.3</w:t>
            </w:r>
          </w:p>
        </w:tc>
        <w:tc>
          <w:tcPr>
            <w:tcW w:w="4253" w:type="dxa"/>
          </w:tcPr>
          <w:p w:rsidR="00D5634E" w:rsidRDefault="00524B13">
            <w:pPr>
              <w:pStyle w:val="s10"/>
              <w:spacing w:after="60" w:afterAutospacing="0"/>
            </w:pPr>
            <w:r>
              <w:rPr>
                <w:color w:val="22272F"/>
              </w:rPr>
              <w:t>Государственный регистрационный номер записи о государственной регистрации юридического лица в едином государственном реестре юридических лиц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6.1.4</w:t>
            </w:r>
          </w:p>
        </w:tc>
        <w:tc>
          <w:tcPr>
            <w:tcW w:w="4253" w:type="dxa"/>
          </w:tcPr>
          <w:p w:rsidR="00D5634E" w:rsidRDefault="00524B13">
            <w:pPr>
              <w:spacing w:after="60" w:line="240" w:lineRule="auto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6.1.5</w:t>
            </w:r>
          </w:p>
        </w:tc>
        <w:tc>
          <w:tcPr>
            <w:tcW w:w="4253" w:type="dxa"/>
          </w:tcPr>
          <w:p w:rsidR="00D5634E" w:rsidRDefault="00524B13">
            <w:pPr>
              <w:spacing w:after="60" w:line="240" w:lineRule="auto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Уникальный код идентификации (идентификатор), присвоенный в единой информационной системе жилищного строительства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D5634E" w:rsidRDefault="00524B13">
            <w:pPr>
              <w:pStyle w:val="s10"/>
              <w:spacing w:before="0" w:beforeAutospacing="0" w:after="60" w:afterAutospacing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</w:rPr>
              <w:t>Сведения об индивидуальном предпринимателе, в случае если подрядчиком является индивидуальный предприниматель: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6.2.1</w:t>
            </w:r>
          </w:p>
        </w:tc>
        <w:tc>
          <w:tcPr>
            <w:tcW w:w="4253" w:type="dxa"/>
          </w:tcPr>
          <w:p w:rsidR="00D5634E" w:rsidRDefault="00524B13">
            <w:pPr>
              <w:spacing w:after="60" w:line="240" w:lineRule="auto"/>
              <w:outlineLvl w:val="0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Фамилия, имя и отчество (при наличии)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6.2.2</w:t>
            </w:r>
          </w:p>
        </w:tc>
        <w:tc>
          <w:tcPr>
            <w:tcW w:w="4253" w:type="dxa"/>
          </w:tcPr>
          <w:p w:rsidR="00D5634E" w:rsidRDefault="00524B13">
            <w:pPr>
              <w:spacing w:after="60" w:line="240" w:lineRule="auto"/>
              <w:outlineLvl w:val="0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6.2.3</w:t>
            </w:r>
          </w:p>
        </w:tc>
        <w:tc>
          <w:tcPr>
            <w:tcW w:w="4253" w:type="dxa"/>
          </w:tcPr>
          <w:p w:rsidR="00D5634E" w:rsidRDefault="00524B13">
            <w:pPr>
              <w:spacing w:after="60" w:line="240" w:lineRule="auto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регистрационный номер записи о регистрации индивидуального предпринимателя в едином государственном реестре индивидуальных предпринимателей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6.2.4</w:t>
            </w:r>
          </w:p>
        </w:tc>
        <w:tc>
          <w:tcPr>
            <w:tcW w:w="4253" w:type="dxa"/>
          </w:tcPr>
          <w:p w:rsidR="00D5634E" w:rsidRDefault="00524B13">
            <w:pPr>
              <w:tabs>
                <w:tab w:val="left" w:pos="600"/>
              </w:tabs>
              <w:spacing w:after="60" w:line="240" w:lineRule="auto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  <w:tr w:rsidR="00D5634E">
        <w:tc>
          <w:tcPr>
            <w:tcW w:w="704" w:type="dxa"/>
          </w:tcPr>
          <w:p w:rsidR="00D5634E" w:rsidRDefault="00524B13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6.2.5</w:t>
            </w:r>
          </w:p>
        </w:tc>
        <w:tc>
          <w:tcPr>
            <w:tcW w:w="4253" w:type="dxa"/>
          </w:tcPr>
          <w:p w:rsidR="00D5634E" w:rsidRDefault="00524B13">
            <w:pPr>
              <w:spacing w:after="60" w:line="240" w:lineRule="auto"/>
              <w:outlineLvl w:val="0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Уникальный код идентификации (идентификатор), присвоенный в единой информационной системе жилищного строительства</w:t>
            </w:r>
          </w:p>
        </w:tc>
        <w:tc>
          <w:tcPr>
            <w:tcW w:w="4672" w:type="dxa"/>
          </w:tcPr>
          <w:p w:rsidR="00D5634E" w:rsidRDefault="00D5634E">
            <w:pPr>
              <w:spacing w:after="0" w:line="240" w:lineRule="auto"/>
              <w:outlineLvl w:val="0"/>
            </w:pPr>
          </w:p>
        </w:tc>
      </w:tr>
    </w:tbl>
    <w:p w:rsidR="00D5634E" w:rsidRDefault="00D5634E">
      <w:pPr>
        <w:spacing w:after="0" w:line="240" w:lineRule="auto"/>
        <w:jc w:val="both"/>
        <w:rPr>
          <w:rFonts w:ascii="Times New Roman" w:hAnsi="Times New Roman"/>
        </w:rPr>
      </w:pP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 и (или) адрес электронной почты для связи:</w:t>
      </w:r>
    </w:p>
    <w:p w:rsidR="00D5634E" w:rsidRDefault="00524B1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5634E" w:rsidRDefault="00D563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Уведомление о соответствии построенных или реконструированных объекта индивидуального жилищного строительства или садового дома требованиям </w:t>
      </w:r>
      <w:hyperlink r:id="rId13" w:anchor="/document/12138258/entry/3" w:tooltip="https://garant.orb.ru/#/document/12138258/entry/3" w:history="1">
        <w:r>
          <w:rPr>
            <w:rFonts w:ascii="Times New Roman" w:hAnsi="Times New Roman"/>
            <w:sz w:val="24"/>
            <w:szCs w:val="24"/>
          </w:rPr>
          <w:t>законодательства</w:t>
        </w:r>
      </w:hyperlink>
      <w:r>
        <w:rPr>
          <w:rFonts w:ascii="Times New Roman" w:hAnsi="Times New Roman"/>
          <w:sz w:val="24"/>
          <w:szCs w:val="24"/>
        </w:rPr>
        <w:t xml:space="preserve">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 законодательства о градостроительной деятельности прошу направить следующим способом: </w:t>
      </w:r>
      <w:r>
        <w:rPr>
          <w:rFonts w:ascii="Times New Roman" w:hAnsi="Times New Roman"/>
        </w:rPr>
        <w:t>__________________________________________________________________</w:t>
      </w:r>
    </w:p>
    <w:p w:rsidR="00D5634E" w:rsidRDefault="00524B13">
      <w:pPr>
        <w:spacing w:after="0" w:line="240" w:lineRule="auto"/>
        <w:ind w:left="226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органе местного самоуправления, в том числе через многофункциональный центр)</w:t>
      </w:r>
    </w:p>
    <w:p w:rsidR="00D5634E" w:rsidRDefault="00D5634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Настоящим уведомлением подтверждаю, что________________________________</w:t>
      </w:r>
    </w:p>
    <w:p w:rsidR="00D5634E" w:rsidRDefault="00524B13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/>
          <w:sz w:val="20"/>
          <w:szCs w:val="20"/>
        </w:rPr>
        <w:t xml:space="preserve">(объект индивидуального жилищного </w:t>
      </w:r>
    </w:p>
    <w:p w:rsidR="00D5634E" w:rsidRDefault="00524B13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строительства или садовый дом)</w:t>
      </w:r>
    </w:p>
    <w:p w:rsidR="00D5634E" w:rsidRDefault="00524B13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4"/>
          <w:szCs w:val="24"/>
        </w:rPr>
        <w:t>не предназначен для раздела на самостоятельные объекты недвижимости, а также оплату государственной пошлины за осуществление государственной регистрации прав_________________________________________________________________________</w:t>
      </w:r>
    </w:p>
    <w:p w:rsidR="00D5634E" w:rsidRDefault="00524B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565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(реквизиты платежного документа)</w:t>
      </w:r>
    </w:p>
    <w:p w:rsidR="00D5634E" w:rsidRDefault="00D563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5634E" w:rsidRDefault="00524B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Настоящим уведомлением я</w:t>
      </w:r>
      <w:r>
        <w:rPr>
          <w:rFonts w:ascii="Times New Roman" w:hAnsi="Times New Roman"/>
        </w:rPr>
        <w:t xml:space="preserve"> ____________________________________________________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(фамилия, имя, отчество (при наличии) 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даю согласие на обработку персональных данных (в случае если застройщиком является физическое лицо).</w:t>
      </w:r>
    </w:p>
    <w:p w:rsidR="00D5634E" w:rsidRDefault="00D5634E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             ________________                       ______________________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(должность, в случае если                                 </w:t>
      </w:r>
      <w:proofErr w:type="gramStart"/>
      <w:r>
        <w:rPr>
          <w:rFonts w:ascii="Times New Roman" w:hAnsi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/>
          <w:sz w:val="20"/>
          <w:szCs w:val="20"/>
        </w:rPr>
        <w:t>подпись)                                       (расшифровка подписи)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застройщиком является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юридическое лицо)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М.П.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(при наличии)</w:t>
      </w:r>
    </w:p>
    <w:p w:rsidR="00D5634E" w:rsidRDefault="00D5634E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настоящему уведомлению прилагаются: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(документы, предусмотренные частью 16, частью 22 (в случае направления настоящего уведомления от имени застройщика лицом, выполняющим работы по строительству объекта индивидуального жилищного строительства на основании договора строительного подряда с использованием счета </w:t>
      </w:r>
      <w:proofErr w:type="spellStart"/>
      <w:r>
        <w:rPr>
          <w:rFonts w:ascii="Times New Roman" w:hAnsi="Times New Roman"/>
          <w:sz w:val="20"/>
          <w:szCs w:val="20"/>
        </w:rPr>
        <w:t>эскроу</w:t>
      </w:r>
      <w:proofErr w:type="spellEnd"/>
      <w:r>
        <w:rPr>
          <w:rFonts w:ascii="Times New Roman" w:hAnsi="Times New Roman"/>
          <w:sz w:val="20"/>
          <w:szCs w:val="20"/>
        </w:rPr>
        <w:t>) статьи 55 Градостроительного кодекса Российской Федерации)</w:t>
      </w:r>
    </w:p>
    <w:p w:rsidR="00D5634E" w:rsidRDefault="00D563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</w:rPr>
        <w:br w:type="page" w:clear="all"/>
      </w:r>
    </w:p>
    <w:p w:rsidR="00D5634E" w:rsidRDefault="00524B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2</w:t>
      </w:r>
    </w:p>
    <w:p w:rsidR="00D5634E" w:rsidRDefault="00D563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34E" w:rsidRDefault="00524B1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 А Я В Л Е Н И Е</w:t>
      </w:r>
    </w:p>
    <w:p w:rsidR="00D5634E" w:rsidRDefault="00524B13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выдаче дубликата уведомления о соответствии построенных или реконструированных объекта индивидуального жилищного строительства или садового дома требованиям законодательства о градостроительной деятельности </w:t>
      </w:r>
    </w:p>
    <w:p w:rsidR="00D5634E" w:rsidRDefault="00D5634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</w:p>
    <w:p w:rsidR="00D5634E" w:rsidRDefault="00524B13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«___» __________ 20___ г.</w:t>
      </w:r>
    </w:p>
    <w:p w:rsidR="00D5634E" w:rsidRDefault="00D5634E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D5634E">
        <w:trPr>
          <w:trHeight w:val="167"/>
        </w:trPr>
        <w:tc>
          <w:tcPr>
            <w:tcW w:w="9639" w:type="dxa"/>
            <w:tcBorders>
              <w:bottom w:val="single" w:sz="4" w:space="0" w:color="000000"/>
            </w:tcBorders>
          </w:tcPr>
          <w:p w:rsidR="00D5634E" w:rsidRDefault="00D56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34E">
        <w:trPr>
          <w:trHeight w:val="128"/>
        </w:trPr>
        <w:tc>
          <w:tcPr>
            <w:tcW w:w="9639" w:type="dxa"/>
            <w:tcBorders>
              <w:top w:val="single" w:sz="4" w:space="0" w:color="000000"/>
              <w:bottom w:val="single" w:sz="4" w:space="0" w:color="000000"/>
            </w:tcBorders>
          </w:tcPr>
          <w:p w:rsidR="00D5634E" w:rsidRDefault="00D56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34E">
        <w:trPr>
          <w:trHeight w:val="137"/>
        </w:trPr>
        <w:tc>
          <w:tcPr>
            <w:tcW w:w="9639" w:type="dxa"/>
            <w:tcBorders>
              <w:top w:val="single" w:sz="4" w:space="0" w:color="000000"/>
            </w:tcBorders>
          </w:tcPr>
          <w:p w:rsidR="00D5634E" w:rsidRDefault="00524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уполномоченного на выдачу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разрешений на строительство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органа местного самоуправления)</w:t>
            </w:r>
          </w:p>
          <w:p w:rsidR="00D5634E" w:rsidRDefault="00D56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D5634E" w:rsidRDefault="00D563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Прошу выдать дубликат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(далее – уведомление). </w:t>
      </w:r>
    </w:p>
    <w:tbl>
      <w:tblPr>
        <w:tblpPr w:leftFromText="180" w:rightFromText="180" w:vertAnchor="text" w:horzAnchor="margin" w:tblpY="314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022"/>
        <w:gridCol w:w="4016"/>
      </w:tblGrid>
      <w:tr w:rsidR="00D5634E">
        <w:trPr>
          <w:trHeight w:val="281"/>
        </w:trPr>
        <w:tc>
          <w:tcPr>
            <w:tcW w:w="9747" w:type="dxa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D5634E" w:rsidRDefault="00524B13">
            <w:pPr>
              <w:ind w:left="720" w:hanging="720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Сведения о застройщике</w:t>
            </w:r>
          </w:p>
          <w:p w:rsidR="00D5634E" w:rsidRDefault="00D5634E">
            <w:pPr>
              <w:ind w:left="720" w:hanging="720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5634E">
        <w:trPr>
          <w:trHeight w:val="605"/>
        </w:trPr>
        <w:tc>
          <w:tcPr>
            <w:tcW w:w="709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022" w:type="dxa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016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428"/>
        </w:trPr>
        <w:tc>
          <w:tcPr>
            <w:tcW w:w="709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5022" w:type="dxa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4016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753"/>
        </w:trPr>
        <w:tc>
          <w:tcPr>
            <w:tcW w:w="709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5022" w:type="dxa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(не указываются в случае, если застройщик является индивидуальным предпринимателем),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4016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665"/>
        </w:trPr>
        <w:tc>
          <w:tcPr>
            <w:tcW w:w="709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5022" w:type="dxa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Основной государственный регистрационный номер индивидуального предпринимателя,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 случае если заявитель является индивидуальным предпринимателем</w:t>
            </w:r>
          </w:p>
        </w:tc>
        <w:tc>
          <w:tcPr>
            <w:tcW w:w="4016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279"/>
        </w:trPr>
        <w:tc>
          <w:tcPr>
            <w:tcW w:w="709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022" w:type="dxa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016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334"/>
        </w:trPr>
        <w:tc>
          <w:tcPr>
            <w:tcW w:w="709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5022" w:type="dxa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4016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509"/>
        </w:trPr>
        <w:tc>
          <w:tcPr>
            <w:tcW w:w="709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5022" w:type="dxa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016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519"/>
        </w:trPr>
        <w:tc>
          <w:tcPr>
            <w:tcW w:w="709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5022" w:type="dxa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016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519"/>
        </w:trPr>
        <w:tc>
          <w:tcPr>
            <w:tcW w:w="709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5022" w:type="dxa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представителе (фамилия, имя, отчество (при наличии),  реквизиты документа, удостоверяющего личность,  адрес регистрации)</w:t>
            </w:r>
          </w:p>
        </w:tc>
        <w:tc>
          <w:tcPr>
            <w:tcW w:w="4016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240"/>
        </w:trPr>
        <w:tc>
          <w:tcPr>
            <w:tcW w:w="9747" w:type="dxa"/>
            <w:gridSpan w:val="3"/>
            <w:tcBorders>
              <w:left w:val="none" w:sz="4" w:space="0" w:color="000000"/>
              <w:right w:val="none" w:sz="4" w:space="0" w:color="000000"/>
            </w:tcBorders>
          </w:tcPr>
          <w:p w:rsidR="00D5634E" w:rsidRDefault="00D5634E">
            <w:pPr>
              <w:spacing w:after="0" w:line="20" w:lineRule="atLeast"/>
              <w:ind w:left="720" w:firstLine="709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D5634E" w:rsidRDefault="00524B13">
            <w:pPr>
              <w:spacing w:after="240" w:line="20" w:lineRule="atLeast"/>
              <w:ind w:firstLine="1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Сведения о выданном уведомлении</w:t>
            </w:r>
          </w:p>
          <w:p w:rsidR="00D5634E" w:rsidRDefault="00524B13">
            <w:pPr>
              <w:spacing w:after="240" w:line="20" w:lineRule="atLeast"/>
              <w:ind w:firstLine="1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5634E">
        <w:trPr>
          <w:trHeight w:val="357"/>
        </w:trPr>
        <w:tc>
          <w:tcPr>
            <w:tcW w:w="709" w:type="dxa"/>
            <w:tcBorders>
              <w:bottom w:val="single" w:sz="4" w:space="0" w:color="000000"/>
            </w:tcBorders>
          </w:tcPr>
          <w:p w:rsidR="00D5634E" w:rsidRDefault="00524B13">
            <w:pPr>
              <w:spacing w:after="0" w:line="20" w:lineRule="atLeast"/>
              <w:ind w:hanging="104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22" w:type="dxa"/>
            <w:tcBorders>
              <w:bottom w:val="single" w:sz="4" w:space="0" w:color="000000"/>
            </w:tcBorders>
          </w:tcPr>
          <w:p w:rsidR="00D5634E" w:rsidRDefault="00524B13">
            <w:pPr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уведомление </w:t>
            </w:r>
          </w:p>
        </w:tc>
        <w:tc>
          <w:tcPr>
            <w:tcW w:w="4016" w:type="dxa"/>
            <w:tcBorders>
              <w:bottom w:val="single" w:sz="4" w:space="0" w:color="000000"/>
            </w:tcBorders>
          </w:tcPr>
          <w:p w:rsidR="00D5634E" w:rsidRDefault="00524B13">
            <w:pPr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и дата документа</w:t>
            </w:r>
          </w:p>
        </w:tc>
      </w:tr>
      <w:tr w:rsidR="00D5634E">
        <w:trPr>
          <w:trHeight w:val="628"/>
        </w:trPr>
        <w:tc>
          <w:tcPr>
            <w:tcW w:w="709" w:type="dxa"/>
          </w:tcPr>
          <w:p w:rsidR="00D5634E" w:rsidRDefault="00524B13">
            <w:pPr>
              <w:spacing w:after="0" w:line="20" w:lineRule="atLeast"/>
              <w:ind w:hanging="104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022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</w:rPr>
            </w:pPr>
          </w:p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</w:rPr>
            </w:pPr>
          </w:p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</w:rPr>
            </w:pPr>
          </w:p>
          <w:p w:rsidR="00D5634E" w:rsidRDefault="00D5634E">
            <w:pPr>
              <w:spacing w:after="0" w:line="20" w:lineRule="atLeast"/>
              <w:rPr>
                <w:rFonts w:ascii="Times New Roman" w:eastAsia="Calibri" w:hAnsi="Times New Roman"/>
              </w:rPr>
            </w:pPr>
          </w:p>
          <w:p w:rsidR="00D5634E" w:rsidRDefault="00D5634E">
            <w:pPr>
              <w:spacing w:after="0" w:line="20" w:lineRule="atLeast"/>
              <w:rPr>
                <w:rFonts w:ascii="Times New Roman" w:eastAsia="Calibri" w:hAnsi="Times New Roman"/>
              </w:rPr>
            </w:pPr>
          </w:p>
        </w:tc>
        <w:tc>
          <w:tcPr>
            <w:tcW w:w="4016" w:type="dxa"/>
          </w:tcPr>
          <w:p w:rsidR="00D5634E" w:rsidRDefault="00D5634E"/>
        </w:tc>
      </w:tr>
    </w:tbl>
    <w:p w:rsidR="00D5634E" w:rsidRDefault="00D5634E">
      <w:pPr>
        <w:spacing w:after="0" w:line="20" w:lineRule="atLeast"/>
        <w:ind w:firstLine="709"/>
        <w:rPr>
          <w:rFonts w:ascii="Times New Roman" w:hAnsi="Times New Roman"/>
          <w:sz w:val="8"/>
          <w:szCs w:val="8"/>
        </w:rPr>
      </w:pPr>
    </w:p>
    <w:p w:rsidR="00D5634E" w:rsidRDefault="00D5634E">
      <w:pPr>
        <w:spacing w:after="0" w:line="20" w:lineRule="atLeast"/>
        <w:ind w:firstLine="709"/>
        <w:rPr>
          <w:rFonts w:ascii="Times New Roman" w:hAnsi="Times New Roman"/>
          <w:sz w:val="10"/>
          <w:szCs w:val="10"/>
        </w:rPr>
      </w:pPr>
    </w:p>
    <w:p w:rsidR="00D5634E" w:rsidRDefault="00D5634E">
      <w:pPr>
        <w:spacing w:after="0" w:line="20" w:lineRule="atLeast"/>
        <w:ind w:firstLine="709"/>
        <w:rPr>
          <w:rFonts w:ascii="Times New Roman" w:hAnsi="Times New Roman"/>
          <w:sz w:val="10"/>
          <w:szCs w:val="10"/>
        </w:rPr>
      </w:pPr>
    </w:p>
    <w:p w:rsidR="00D5634E" w:rsidRDefault="00D5634E">
      <w:pPr>
        <w:spacing w:after="0" w:line="20" w:lineRule="atLeast"/>
        <w:rPr>
          <w:rFonts w:ascii="Times New Roman" w:hAnsi="Times New Roman"/>
          <w:sz w:val="10"/>
          <w:szCs w:val="10"/>
        </w:rPr>
      </w:pPr>
    </w:p>
    <w:p w:rsidR="00D5634E" w:rsidRDefault="00524B13">
      <w:pPr>
        <w:spacing w:before="120"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Приложение: ____________________________________________________________________</w:t>
      </w:r>
    </w:p>
    <w:p w:rsidR="00D5634E" w:rsidRDefault="00D5634E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D5634E" w:rsidRDefault="00524B13">
      <w:pPr>
        <w:spacing w:before="120"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Номер телефона и адрес электронной почты для связи: ________________________________</w:t>
      </w:r>
    </w:p>
    <w:p w:rsidR="00D5634E" w:rsidRDefault="00D5634E">
      <w:pPr>
        <w:tabs>
          <w:tab w:val="left" w:pos="1968"/>
        </w:tabs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D5634E" w:rsidRDefault="00524B13">
      <w:pPr>
        <w:tabs>
          <w:tab w:val="left" w:pos="1968"/>
        </w:tabs>
        <w:spacing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76"/>
        <w:gridCol w:w="1058"/>
      </w:tblGrid>
      <w:tr w:rsidR="00D5634E">
        <w:tc>
          <w:tcPr>
            <w:tcW w:w="8576" w:type="dxa"/>
            <w:shd w:val="clear" w:color="FFFFFF" w:fill="FFFFFF"/>
          </w:tcPr>
          <w:p w:rsidR="00D5634E" w:rsidRDefault="00524B13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058" w:type="dxa"/>
            <w:shd w:val="clear" w:color="FFFFFF" w:fill="FFFFFF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76" w:type="dxa"/>
            <w:shd w:val="clear" w:color="FFFFFF" w:fill="FFFFFF"/>
          </w:tcPr>
          <w:p w:rsidR="00D5634E" w:rsidRDefault="00524B13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058" w:type="dxa"/>
            <w:shd w:val="clear" w:color="FFFFFF" w:fill="FFFFFF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76" w:type="dxa"/>
            <w:shd w:val="clear" w:color="FFFFFF" w:fill="FFFFFF"/>
          </w:tcPr>
          <w:p w:rsidR="00D5634E" w:rsidRDefault="00524B13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выдать на бумажном носителе при личном обращении в многофункциональный </w:t>
            </w:r>
          </w:p>
          <w:p w:rsidR="00D5634E" w:rsidRDefault="00524B13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 предоставления государственных и муниципальных услуг</w:t>
            </w:r>
          </w:p>
        </w:tc>
        <w:tc>
          <w:tcPr>
            <w:tcW w:w="1058" w:type="dxa"/>
            <w:shd w:val="clear" w:color="FFFFFF" w:fill="FFFFFF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76" w:type="dxa"/>
            <w:shd w:val="clear" w:color="FFFFFF" w:fill="FFFFFF"/>
          </w:tcPr>
          <w:p w:rsidR="00D5634E" w:rsidRDefault="00524B13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на бумажном носителе на почтовый адрес: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D5634E" w:rsidRDefault="00D5634E">
            <w:pPr>
              <w:spacing w:after="0" w:line="20" w:lineRule="atLeast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8" w:type="dxa"/>
            <w:shd w:val="clear" w:color="FFFFFF" w:fill="FFFFFF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9634" w:type="dxa"/>
            <w:gridSpan w:val="2"/>
            <w:shd w:val="clear" w:color="FFFFFF" w:fill="FFFFFF"/>
          </w:tcPr>
          <w:p w:rsidR="00D5634E" w:rsidRDefault="00524B13">
            <w:pPr>
              <w:spacing w:after="0" w:line="20" w:lineRule="atLeast"/>
              <w:ind w:right="255" w:firstLine="709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D5634E" w:rsidRDefault="00D5634E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:rsidR="00D5634E" w:rsidRDefault="00D5634E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:rsidR="00D5634E" w:rsidRDefault="00524B13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Cs w:val="20"/>
        </w:rPr>
        <w:t xml:space="preserve">: </w:t>
      </w:r>
    </w:p>
    <w:p w:rsidR="00D5634E" w:rsidRDefault="00D5634E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:rsidR="00D5634E" w:rsidRDefault="00D5634E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_________________________________            __________________           ________________________ </w:t>
      </w:r>
      <w:r>
        <w:rPr>
          <w:rFonts w:ascii="Times New Roman" w:hAnsi="Times New Roman"/>
          <w:sz w:val="20"/>
          <w:szCs w:val="20"/>
        </w:rPr>
        <w:t xml:space="preserve">(наименование должности руководителя                    </w:t>
      </w:r>
      <w:proofErr w:type="gramStart"/>
      <w:r>
        <w:rPr>
          <w:rFonts w:ascii="Times New Roman" w:hAnsi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/>
          <w:sz w:val="20"/>
          <w:szCs w:val="20"/>
        </w:rPr>
        <w:t xml:space="preserve">личная подпись)                         (фамилия и инициалы)      </w:t>
      </w:r>
    </w:p>
    <w:p w:rsidR="00D5634E" w:rsidRDefault="00524B13">
      <w:pPr>
        <w:spacing w:after="0" w:line="240" w:lineRule="auto"/>
        <w:ind w:firstLine="142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</w:rPr>
        <w:t xml:space="preserve">              для юридического лица)</w:t>
      </w:r>
    </w:p>
    <w:p w:rsidR="00D5634E" w:rsidRDefault="00524B13">
      <w:pPr>
        <w:widowControl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</w:p>
    <w:p w:rsidR="00D5634E" w:rsidRDefault="00524B13">
      <w:pPr>
        <w:widowControl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М.П. </w:t>
      </w:r>
    </w:p>
    <w:p w:rsidR="00D5634E" w:rsidRDefault="00D563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</w:rPr>
        <w:br w:type="page" w:clear="all"/>
      </w:r>
    </w:p>
    <w:p w:rsidR="00D5634E" w:rsidRDefault="00524B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3</w:t>
      </w:r>
    </w:p>
    <w:p w:rsidR="00D5634E" w:rsidRDefault="00D563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34E" w:rsidRDefault="00D5634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5634E" w:rsidRDefault="00524B1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 А Я В Л Е Н И Е</w:t>
      </w:r>
    </w:p>
    <w:p w:rsidR="00D5634E" w:rsidRDefault="00524B13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 исправлении опечаток и ошибок в уведомлении о соответствии построенных </w:t>
      </w:r>
    </w:p>
    <w:p w:rsidR="00D5634E" w:rsidRDefault="00524B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или реконструированных объекта индивидуального жилищного строительства </w:t>
      </w:r>
    </w:p>
    <w:p w:rsidR="00D5634E" w:rsidRDefault="00524B1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или садового дома требованиям законодательства о градостроительной деятельности </w:t>
      </w:r>
    </w:p>
    <w:p w:rsidR="00D5634E" w:rsidRDefault="00D5634E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</w:rPr>
      </w:pPr>
    </w:p>
    <w:p w:rsidR="00D5634E" w:rsidRDefault="00524B13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«___» __________ 20___ г.</w:t>
      </w:r>
    </w:p>
    <w:p w:rsidR="00D5634E" w:rsidRDefault="00D5634E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D5634E">
        <w:trPr>
          <w:trHeight w:val="165"/>
        </w:trPr>
        <w:tc>
          <w:tcPr>
            <w:tcW w:w="9639" w:type="dxa"/>
            <w:tcBorders>
              <w:bottom w:val="single" w:sz="4" w:space="0" w:color="000000"/>
            </w:tcBorders>
          </w:tcPr>
          <w:p w:rsidR="00D5634E" w:rsidRDefault="00D56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34E">
        <w:trPr>
          <w:trHeight w:val="70"/>
        </w:trPr>
        <w:tc>
          <w:tcPr>
            <w:tcW w:w="9639" w:type="dxa"/>
            <w:tcBorders>
              <w:top w:val="single" w:sz="4" w:space="0" w:color="000000"/>
              <w:bottom w:val="single" w:sz="4" w:space="0" w:color="000000"/>
            </w:tcBorders>
          </w:tcPr>
          <w:p w:rsidR="00D5634E" w:rsidRDefault="00D56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34E">
        <w:trPr>
          <w:trHeight w:val="135"/>
        </w:trPr>
        <w:tc>
          <w:tcPr>
            <w:tcW w:w="9639" w:type="dxa"/>
            <w:tcBorders>
              <w:top w:val="single" w:sz="4" w:space="0" w:color="000000"/>
            </w:tcBorders>
          </w:tcPr>
          <w:p w:rsidR="00D5634E" w:rsidRDefault="00524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наименование уполномоченного на выдачу разрешений на строительство органа местного самоуправления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</w:tbl>
    <w:p w:rsidR="00D5634E" w:rsidRDefault="00524B1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Прошу исправить опечатку/ошибку в 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(далее – уведомление). </w:t>
      </w:r>
    </w:p>
    <w:tbl>
      <w:tblPr>
        <w:tblpPr w:leftFromText="180" w:rightFromText="180" w:vertAnchor="text" w:horzAnchor="margin" w:tblpY="314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411"/>
        <w:gridCol w:w="2550"/>
        <w:gridCol w:w="4078"/>
      </w:tblGrid>
      <w:tr w:rsidR="00D5634E">
        <w:trPr>
          <w:trHeight w:val="291"/>
        </w:trPr>
        <w:tc>
          <w:tcPr>
            <w:tcW w:w="9747" w:type="dxa"/>
            <w:gridSpan w:val="4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D5634E" w:rsidRDefault="00524B13">
            <w:pPr>
              <w:spacing w:after="0" w:line="20" w:lineRule="atLeast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Сведения о застройщике</w:t>
            </w:r>
          </w:p>
          <w:p w:rsidR="00D5634E" w:rsidRDefault="00D5634E">
            <w:pPr>
              <w:spacing w:after="0" w:line="20" w:lineRule="atLeast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D5634E">
        <w:trPr>
          <w:trHeight w:val="379"/>
        </w:trPr>
        <w:tc>
          <w:tcPr>
            <w:tcW w:w="708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961" w:type="dxa"/>
            <w:gridSpan w:val="2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 в случае если заявителем является физическое лицо:</w:t>
            </w:r>
          </w:p>
        </w:tc>
        <w:tc>
          <w:tcPr>
            <w:tcW w:w="4078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362"/>
        </w:trPr>
        <w:tc>
          <w:tcPr>
            <w:tcW w:w="708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961" w:type="dxa"/>
            <w:gridSpan w:val="2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4078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753"/>
        </w:trPr>
        <w:tc>
          <w:tcPr>
            <w:tcW w:w="708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961" w:type="dxa"/>
            <w:gridSpan w:val="2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(не указываются в случае, если застройщик является индивидуальным предпринимателем),  адрес регистрации </w:t>
            </w:r>
          </w:p>
        </w:tc>
        <w:tc>
          <w:tcPr>
            <w:tcW w:w="4078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665"/>
        </w:trPr>
        <w:tc>
          <w:tcPr>
            <w:tcW w:w="708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961" w:type="dxa"/>
            <w:gridSpan w:val="2"/>
          </w:tcPr>
          <w:p w:rsidR="00D5634E" w:rsidRDefault="00524B13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 случае если заявитель является индивидуальным предпринимателем</w:t>
            </w:r>
          </w:p>
        </w:tc>
        <w:tc>
          <w:tcPr>
            <w:tcW w:w="4078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279"/>
        </w:trPr>
        <w:tc>
          <w:tcPr>
            <w:tcW w:w="708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61" w:type="dxa"/>
            <w:gridSpan w:val="2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4078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175"/>
        </w:trPr>
        <w:tc>
          <w:tcPr>
            <w:tcW w:w="708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961" w:type="dxa"/>
            <w:gridSpan w:val="2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4078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549"/>
        </w:trPr>
        <w:tc>
          <w:tcPr>
            <w:tcW w:w="708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961" w:type="dxa"/>
            <w:gridSpan w:val="2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078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477"/>
        </w:trPr>
        <w:tc>
          <w:tcPr>
            <w:tcW w:w="708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961" w:type="dxa"/>
            <w:gridSpan w:val="2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Идентификационный номер налогоплательщика – юридического лица </w:t>
            </w:r>
          </w:p>
        </w:tc>
        <w:tc>
          <w:tcPr>
            <w:tcW w:w="4078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477"/>
        </w:trPr>
        <w:tc>
          <w:tcPr>
            <w:tcW w:w="708" w:type="dxa"/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961" w:type="dxa"/>
            <w:gridSpan w:val="2"/>
          </w:tcPr>
          <w:p w:rsidR="00D5634E" w:rsidRDefault="00524B13">
            <w:pPr>
              <w:spacing w:after="0" w:line="20" w:lineRule="atLeas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представителе (фамилия, имя, отчество (при наличии),  реквизиты документа, удостоверяющего личность, адрес регистрации)</w:t>
            </w:r>
          </w:p>
        </w:tc>
        <w:tc>
          <w:tcPr>
            <w:tcW w:w="4078" w:type="dxa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5634E">
        <w:trPr>
          <w:trHeight w:val="679"/>
        </w:trPr>
        <w:tc>
          <w:tcPr>
            <w:tcW w:w="9747" w:type="dxa"/>
            <w:gridSpan w:val="4"/>
            <w:tcBorders>
              <w:left w:val="none" w:sz="4" w:space="0" w:color="000000"/>
              <w:right w:val="none" w:sz="4" w:space="0" w:color="000000"/>
            </w:tcBorders>
          </w:tcPr>
          <w:p w:rsidR="00D5634E" w:rsidRDefault="00D5634E">
            <w:pPr>
              <w:spacing w:after="0" w:line="20" w:lineRule="atLeast"/>
              <w:contextualSpacing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D5634E" w:rsidRDefault="00D5634E">
            <w:pPr>
              <w:spacing w:after="0" w:line="20" w:lineRule="atLeast"/>
              <w:ind w:left="-107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D5634E" w:rsidRDefault="00524B13">
            <w:pPr>
              <w:spacing w:after="0" w:line="20" w:lineRule="atLeast"/>
              <w:ind w:left="-10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Сведения о выданном уведомлении, содержащем опечатку/ошибку</w:t>
            </w:r>
          </w:p>
          <w:p w:rsidR="00D5634E" w:rsidRDefault="00D5634E">
            <w:pPr>
              <w:spacing w:after="0" w:line="20" w:lineRule="atLeast"/>
              <w:ind w:left="-107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5634E">
        <w:trPr>
          <w:trHeight w:val="355"/>
        </w:trPr>
        <w:tc>
          <w:tcPr>
            <w:tcW w:w="708" w:type="dxa"/>
            <w:tcBorders>
              <w:bottom w:val="single" w:sz="4" w:space="0" w:color="000000"/>
            </w:tcBorders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1" w:type="dxa"/>
            <w:gridSpan w:val="2"/>
            <w:tcBorders>
              <w:bottom w:val="single" w:sz="4" w:space="0" w:color="000000"/>
            </w:tcBorders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уведомление </w:t>
            </w:r>
          </w:p>
        </w:tc>
        <w:tc>
          <w:tcPr>
            <w:tcW w:w="4078" w:type="dxa"/>
            <w:tcBorders>
              <w:bottom w:val="single" w:sz="4" w:space="0" w:color="000000"/>
            </w:tcBorders>
          </w:tcPr>
          <w:p w:rsidR="00D5634E" w:rsidRDefault="00524B13">
            <w:pPr>
              <w:spacing w:after="0" w:line="20" w:lineRule="atLeast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и дата документа</w:t>
            </w:r>
          </w:p>
        </w:tc>
      </w:tr>
      <w:tr w:rsidR="00D5634E">
        <w:trPr>
          <w:trHeight w:val="371"/>
        </w:trPr>
        <w:tc>
          <w:tcPr>
            <w:tcW w:w="708" w:type="dxa"/>
            <w:tcBorders>
              <w:bottom w:val="single" w:sz="4" w:space="0" w:color="auto"/>
            </w:tcBorders>
          </w:tcPr>
          <w:p w:rsidR="00D5634E" w:rsidRDefault="00D5634E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D5634E" w:rsidRDefault="00D5634E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D5634E" w:rsidRDefault="00D5634E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D5634E" w:rsidRDefault="00D5634E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:rsidR="00D5634E" w:rsidRDefault="00D5634E"/>
        </w:tc>
      </w:tr>
      <w:tr w:rsidR="00D5634E">
        <w:trPr>
          <w:trHeight w:val="414"/>
        </w:trPr>
        <w:tc>
          <w:tcPr>
            <w:tcW w:w="9747" w:type="dxa"/>
            <w:gridSpan w:val="4"/>
          </w:tcPr>
          <w:p w:rsidR="00D5634E" w:rsidRDefault="00D5634E">
            <w:pPr>
              <w:spacing w:after="0" w:line="20" w:lineRule="atLeast"/>
              <w:contextualSpacing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</w:tc>
      </w:tr>
      <w:tr w:rsidR="00D5634E">
        <w:trPr>
          <w:trHeight w:val="414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D5634E" w:rsidRDefault="00524B13">
            <w:pPr>
              <w:spacing w:after="0" w:line="20" w:lineRule="atLeast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 Обоснование для внесения исправлений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уведомление</w:t>
            </w:r>
          </w:p>
          <w:p w:rsidR="00D5634E" w:rsidRDefault="00524B13">
            <w:pPr>
              <w:spacing w:after="0" w:line="20" w:lineRule="atLeast"/>
              <w:ind w:firstLine="29"/>
              <w:contextualSpacing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5634E">
        <w:trPr>
          <w:trHeight w:val="418"/>
        </w:trPr>
        <w:tc>
          <w:tcPr>
            <w:tcW w:w="708" w:type="dxa"/>
            <w:tcBorders>
              <w:top w:val="single" w:sz="4" w:space="0" w:color="auto"/>
            </w:tcBorders>
          </w:tcPr>
          <w:p w:rsidR="00D5634E" w:rsidRDefault="00524B13">
            <w:pPr>
              <w:spacing w:after="0" w:line="20" w:lineRule="atLeast"/>
              <w:ind w:firstLine="38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5634E" w:rsidRDefault="00524B13">
            <w:pPr>
              <w:spacing w:after="0" w:line="240" w:lineRule="exact"/>
              <w:ind w:left="42" w:right="-102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Данные (сведения), указанные в уведомлении</w:t>
            </w:r>
          </w:p>
          <w:p w:rsidR="00D5634E" w:rsidRDefault="00D5634E">
            <w:pPr>
              <w:spacing w:after="0" w:line="240" w:lineRule="exact"/>
              <w:ind w:left="42" w:right="-102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D5634E" w:rsidRDefault="00524B13">
            <w:pPr>
              <w:spacing w:after="0" w:line="240" w:lineRule="exact"/>
              <w:ind w:right="-244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Данные (сведения), которые необходимо указать</w:t>
            </w:r>
          </w:p>
          <w:p w:rsidR="00D5634E" w:rsidRDefault="00524B13">
            <w:pPr>
              <w:spacing w:after="0" w:line="240" w:lineRule="exact"/>
              <w:ind w:right="-244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уведомлении</w:t>
            </w:r>
          </w:p>
          <w:p w:rsidR="00D5634E" w:rsidRDefault="00524B13">
            <w:pPr>
              <w:spacing w:after="0" w:line="240" w:lineRule="exact"/>
              <w:ind w:right="31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auto"/>
            </w:tcBorders>
          </w:tcPr>
          <w:p w:rsidR="00D5634E" w:rsidRDefault="00524B1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с указанием реквизита(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документа(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), документации, на основании которых принималось решение о выдаче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уведомления</w:t>
            </w:r>
          </w:p>
        </w:tc>
      </w:tr>
      <w:tr w:rsidR="00D5634E">
        <w:trPr>
          <w:trHeight w:val="554"/>
        </w:trPr>
        <w:tc>
          <w:tcPr>
            <w:tcW w:w="708" w:type="dxa"/>
            <w:tcBorders>
              <w:bottom w:val="single" w:sz="4" w:space="0" w:color="000000"/>
            </w:tcBorders>
          </w:tcPr>
          <w:p w:rsidR="00D5634E" w:rsidRDefault="00D5634E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single" w:sz="4" w:space="0" w:color="000000"/>
            </w:tcBorders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bottom w:val="single" w:sz="4" w:space="0" w:color="000000"/>
            </w:tcBorders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8" w:type="dxa"/>
            <w:tcBorders>
              <w:bottom w:val="single" w:sz="4" w:space="0" w:color="000000"/>
            </w:tcBorders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D5634E" w:rsidRDefault="00D5634E">
      <w:pPr>
        <w:spacing w:after="0" w:line="240" w:lineRule="auto"/>
        <w:rPr>
          <w:rFonts w:ascii="Times New Roman" w:hAnsi="Times New Roman"/>
        </w:rPr>
      </w:pPr>
    </w:p>
    <w:p w:rsidR="00D5634E" w:rsidRDefault="00524B13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>Приложение:_</w:t>
      </w:r>
      <w:proofErr w:type="gramEnd"/>
      <w:r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D5634E" w:rsidRDefault="00D5634E">
      <w:pPr>
        <w:spacing w:after="0" w:line="240" w:lineRule="auto"/>
        <w:rPr>
          <w:rFonts w:ascii="Times New Roman" w:hAnsi="Times New Roman"/>
        </w:rPr>
      </w:pPr>
    </w:p>
    <w:p w:rsidR="00D5634E" w:rsidRDefault="00524B1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Номер телефона и адрес электронной почты для </w:t>
      </w:r>
      <w:proofErr w:type="gramStart"/>
      <w:r>
        <w:rPr>
          <w:rFonts w:ascii="Times New Roman" w:hAnsi="Times New Roman"/>
          <w:sz w:val="24"/>
          <w:szCs w:val="24"/>
        </w:rPr>
        <w:t>связи:_</w:t>
      </w:r>
      <w:proofErr w:type="gramEnd"/>
      <w:r>
        <w:rPr>
          <w:rFonts w:ascii="Times New Roman" w:hAnsi="Times New Roman"/>
          <w:sz w:val="24"/>
          <w:szCs w:val="24"/>
        </w:rPr>
        <w:t>________________________________</w:t>
      </w:r>
    </w:p>
    <w:p w:rsidR="00D5634E" w:rsidRDefault="00D5634E">
      <w:pPr>
        <w:spacing w:after="0" w:line="240" w:lineRule="auto"/>
        <w:rPr>
          <w:rFonts w:ascii="Times New Roman" w:hAnsi="Times New Roman"/>
        </w:rPr>
      </w:pPr>
    </w:p>
    <w:p w:rsidR="00D5634E" w:rsidRDefault="00524B13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76"/>
        <w:gridCol w:w="1058"/>
      </w:tblGrid>
      <w:tr w:rsidR="00D5634E">
        <w:tc>
          <w:tcPr>
            <w:tcW w:w="8576" w:type="dxa"/>
            <w:shd w:val="clear" w:color="FFFFFF" w:fill="FFFFFF"/>
          </w:tcPr>
          <w:p w:rsidR="00D5634E" w:rsidRDefault="00524B13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058" w:type="dxa"/>
            <w:shd w:val="clear" w:color="FFFFFF" w:fill="FFFFFF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76" w:type="dxa"/>
            <w:shd w:val="clear" w:color="FFFFFF" w:fill="FFFFFF"/>
          </w:tcPr>
          <w:p w:rsidR="00D5634E" w:rsidRDefault="00524B13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058" w:type="dxa"/>
            <w:shd w:val="clear" w:color="FFFFFF" w:fill="FFFFFF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76" w:type="dxa"/>
            <w:shd w:val="clear" w:color="FFFFFF" w:fill="FFFFFF"/>
          </w:tcPr>
          <w:p w:rsidR="00D5634E" w:rsidRDefault="00524B13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выдать на бумажном носителе при личном обращении в многофункциональный </w:t>
            </w:r>
          </w:p>
          <w:p w:rsidR="00D5634E" w:rsidRDefault="00524B13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 предоставления государственных и муниципальных услуг</w:t>
            </w:r>
          </w:p>
        </w:tc>
        <w:tc>
          <w:tcPr>
            <w:tcW w:w="1058" w:type="dxa"/>
            <w:shd w:val="clear" w:color="FFFFFF" w:fill="FFFFFF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8576" w:type="dxa"/>
            <w:shd w:val="clear" w:color="FFFFFF" w:fill="FFFFFF"/>
          </w:tcPr>
          <w:p w:rsidR="00D5634E" w:rsidRDefault="00524B13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на бумажном носителе на почтовый адрес: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D5634E" w:rsidRDefault="00D5634E">
            <w:pPr>
              <w:spacing w:after="0" w:line="20" w:lineRule="atLeast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8" w:type="dxa"/>
            <w:shd w:val="clear" w:color="FFFFFF" w:fill="FFFFFF"/>
          </w:tcPr>
          <w:p w:rsidR="00D5634E" w:rsidRDefault="00D5634E">
            <w:pPr>
              <w:spacing w:after="0" w:line="20" w:lineRule="atLeast"/>
              <w:ind w:firstLine="709"/>
              <w:rPr>
                <w:rFonts w:ascii="Times New Roman" w:hAnsi="Times New Roman"/>
              </w:rPr>
            </w:pPr>
          </w:p>
        </w:tc>
      </w:tr>
      <w:tr w:rsidR="00D5634E">
        <w:tc>
          <w:tcPr>
            <w:tcW w:w="9634" w:type="dxa"/>
            <w:gridSpan w:val="2"/>
            <w:shd w:val="clear" w:color="FFFFFF" w:fill="FFFFFF"/>
          </w:tcPr>
          <w:p w:rsidR="00D5634E" w:rsidRDefault="00524B13">
            <w:pPr>
              <w:spacing w:after="0" w:line="20" w:lineRule="atLeast"/>
              <w:ind w:right="255" w:firstLine="709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D5634E" w:rsidRDefault="00D5634E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p w:rsidR="00D5634E" w:rsidRDefault="00D5634E">
      <w:pPr>
        <w:widowControl w:val="0"/>
        <w:spacing w:after="0" w:line="240" w:lineRule="auto"/>
        <w:rPr>
          <w:rFonts w:ascii="Times New Roman" w:hAnsi="Times New Roman"/>
          <w:szCs w:val="20"/>
        </w:rPr>
      </w:pPr>
    </w:p>
    <w:p w:rsidR="00D5634E" w:rsidRDefault="00524B13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Cs w:val="20"/>
        </w:rPr>
        <w:t>:</w:t>
      </w:r>
    </w:p>
    <w:p w:rsidR="00D5634E" w:rsidRDefault="00D5634E">
      <w:pPr>
        <w:widowControl w:val="0"/>
        <w:spacing w:after="0" w:line="240" w:lineRule="auto"/>
        <w:rPr>
          <w:rFonts w:ascii="Times New Roman" w:hAnsi="Times New Roman"/>
          <w:szCs w:val="20"/>
        </w:rPr>
      </w:pPr>
    </w:p>
    <w:p w:rsidR="00D5634E" w:rsidRDefault="00D5634E">
      <w:pPr>
        <w:widowControl w:val="0"/>
        <w:spacing w:after="0" w:line="240" w:lineRule="auto"/>
        <w:rPr>
          <w:rFonts w:ascii="Times New Roman" w:hAnsi="Times New Roman"/>
          <w:szCs w:val="20"/>
        </w:rPr>
      </w:pPr>
    </w:p>
    <w:p w:rsidR="00D5634E" w:rsidRDefault="00524B13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________________________________            __________________           ________________________</w:t>
      </w:r>
    </w:p>
    <w:p w:rsidR="00D5634E" w:rsidRDefault="00524B13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должности руководителя                </w:t>
      </w:r>
      <w:proofErr w:type="gramStart"/>
      <w:r>
        <w:rPr>
          <w:rFonts w:ascii="Times New Roman" w:hAnsi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/>
          <w:sz w:val="20"/>
          <w:szCs w:val="20"/>
        </w:rPr>
        <w:t>личная подпись)                         (фамилия и инициалы)</w:t>
      </w:r>
    </w:p>
    <w:p w:rsidR="00D5634E" w:rsidRDefault="00524B1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</w:rPr>
        <w:t xml:space="preserve">             для юридического лица)</w:t>
      </w:r>
    </w:p>
    <w:p w:rsidR="00D5634E" w:rsidRDefault="00D5634E">
      <w:pPr>
        <w:widowControl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D5634E" w:rsidRDefault="00524B13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М.П. </w:t>
      </w:r>
    </w:p>
    <w:p w:rsidR="00D5634E" w:rsidRDefault="00524B13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br w:type="page" w:clear="all"/>
      </w:r>
    </w:p>
    <w:p w:rsidR="00D5634E" w:rsidRDefault="00524B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4</w:t>
      </w:r>
    </w:p>
    <w:p w:rsidR="00D5634E" w:rsidRDefault="00D5634E">
      <w:pPr>
        <w:spacing w:after="0" w:line="240" w:lineRule="auto"/>
        <w:jc w:val="right"/>
        <w:rPr>
          <w:rFonts w:ascii="Times New Roman" w:eastAsia="Calibri" w:hAnsi="Times New Roman"/>
          <w:lang w:eastAsia="en-US"/>
        </w:rPr>
      </w:pPr>
    </w:p>
    <w:p w:rsidR="00D5634E" w:rsidRDefault="00524B1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Кому ___________________________________________</w:t>
      </w:r>
    </w:p>
    <w:p w:rsidR="00D5634E" w:rsidRDefault="00524B13">
      <w:pPr>
        <w:spacing w:after="0"/>
        <w:ind w:left="48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(фамилия, имя, отчество (при наличии) застройщика, ОГРНИП (для физического лица, зарегистрированного в качестве индивидуального предпринимателя) – для физического лица, полное наименование застройщика, ИНН, ОГРН – для юридического лица)</w:t>
      </w:r>
    </w:p>
    <w:p w:rsidR="00D5634E" w:rsidRDefault="00D5634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5634E" w:rsidRDefault="00D5634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5634E" w:rsidRDefault="00D5634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5634E" w:rsidRDefault="00524B1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</w:p>
    <w:p w:rsidR="00D5634E" w:rsidRDefault="00524B13">
      <w:pPr>
        <w:spacing w:after="0" w:line="240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возврате документов без рассмотрения</w:t>
      </w:r>
    </w:p>
    <w:p w:rsidR="00D5634E" w:rsidRDefault="00D5634E">
      <w:pPr>
        <w:spacing w:after="0" w:line="240" w:lineRule="auto"/>
        <w:jc w:val="right"/>
        <w:rPr>
          <w:rFonts w:ascii="Times New Roman" w:eastAsia="Calibri" w:hAnsi="Times New Roman"/>
          <w:lang w:eastAsia="en-US"/>
        </w:rPr>
      </w:pPr>
    </w:p>
    <w:p w:rsidR="00D5634E" w:rsidRDefault="00524B1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 </w:t>
      </w:r>
    </w:p>
    <w:p w:rsidR="00D5634E" w:rsidRDefault="00524B13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0"/>
          <w:szCs w:val="24"/>
        </w:rPr>
        <w:t>(</w:t>
      </w:r>
      <w:r>
        <w:rPr>
          <w:rFonts w:ascii="Times New Roman" w:hAnsi="Times New Roman"/>
          <w:sz w:val="20"/>
          <w:szCs w:val="20"/>
        </w:rPr>
        <w:t>наименование уполномоченного на выдачу разрешений на строительство органа местного самоуправления</w:t>
      </w:r>
      <w:r>
        <w:rPr>
          <w:rFonts w:ascii="Times New Roman" w:hAnsi="Times New Roman"/>
          <w:sz w:val="20"/>
          <w:szCs w:val="24"/>
        </w:rPr>
        <w:t>)</w:t>
      </w:r>
    </w:p>
    <w:p w:rsidR="00D5634E" w:rsidRDefault="00524B13">
      <w:pPr>
        <w:pStyle w:val="aff6"/>
        <w:spacing w:before="0" w:beforeAutospacing="0" w:after="0" w:afterAutospacing="0"/>
        <w:jc w:val="both"/>
        <w:rPr>
          <w:lang w:eastAsia="en-US"/>
        </w:rPr>
      </w:pPr>
      <w:r>
        <w:t xml:space="preserve">в соответствии с частью 17 статьи 55 Градостроительного кодекса Российской Федерации принято решение о возврате уведомления </w:t>
      </w:r>
      <w:r>
        <w:rPr>
          <w:lang w:eastAsia="en-US"/>
        </w:rPr>
        <w:t xml:space="preserve">об окончании строительства или реконструкции объекта индивидуального жилищного строительства или садового дома </w:t>
      </w:r>
      <w:r>
        <w:t xml:space="preserve">и прилагаемых к нему документов без рассмотрения по следующим основаниям: </w:t>
      </w:r>
    </w:p>
    <w:p w:rsidR="00D5634E" w:rsidRDefault="00524B13">
      <w:pPr>
        <w:pStyle w:val="aff6"/>
        <w:spacing w:before="0" w:beforeAutospacing="0" w:after="0" w:afterAutospacing="0"/>
        <w:jc w:val="both"/>
      </w:pPr>
      <w:r>
        <w:t>________________________________________________________________________________</w:t>
      </w: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0"/>
          <w:szCs w:val="20"/>
        </w:rPr>
        <w:t xml:space="preserve">указываются основания в соответствии с Административным регламентом) </w:t>
      </w:r>
    </w:p>
    <w:p w:rsidR="00D5634E" w:rsidRDefault="00524B13">
      <w:pPr>
        <w:pStyle w:val="aff6"/>
        <w:spacing w:before="0" w:beforeAutospacing="0" w:after="0" w:afterAutospacing="0"/>
        <w:ind w:firstLine="567"/>
        <w:jc w:val="both"/>
        <w:rPr>
          <w:lang w:eastAsia="en-US"/>
        </w:rPr>
      </w:pPr>
      <w:r>
        <w:rPr>
          <w:lang w:eastAsia="en-US"/>
        </w:rPr>
        <w:t xml:space="preserve">Вы вправе повторно обратиться с уведомлением об окончании строительства или реконструкции объекта индивидуального жилищного строительства или садового дома после устранения указанных </w:t>
      </w:r>
      <w:r>
        <w:t>замечаний</w:t>
      </w:r>
      <w:r>
        <w:rPr>
          <w:lang w:eastAsia="en-US"/>
        </w:rPr>
        <w:t xml:space="preserve">.   </w:t>
      </w:r>
    </w:p>
    <w:p w:rsidR="00D5634E" w:rsidRDefault="00524B13">
      <w:pPr>
        <w:pStyle w:val="aff6"/>
        <w:spacing w:before="0" w:beforeAutospacing="0" w:after="0" w:afterAutospacing="0"/>
        <w:ind w:firstLine="567"/>
        <w:jc w:val="both"/>
        <w:rPr>
          <w:lang w:eastAsia="en-US"/>
        </w:rPr>
      </w:pPr>
      <w:r>
        <w:rPr>
          <w:lang w:eastAsia="en-US"/>
        </w:rPr>
        <w:t xml:space="preserve">В соответствии с частью 17 статьи 55 Градостроительного кодекса Российской Федерации при возврате застройщику уведомления об окончании строительства или реконструкции объекта индивидуального жилищного строительства или садового дома и   прилагаемых к нему документов без рассмотрения такое уведомление считается ненаправленным.   </w:t>
      </w:r>
    </w:p>
    <w:p w:rsidR="00D5634E" w:rsidRDefault="00524B1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Данное решение может быть обжаловано в досудебном порядке путем направления жалобы в_______________________________________________, а также в судебном порядке. </w:t>
      </w:r>
    </w:p>
    <w:p w:rsidR="00D5634E" w:rsidRDefault="00524B13">
      <w:pPr>
        <w:spacing w:after="0" w:line="240" w:lineRule="auto"/>
        <w:ind w:right="-141" w:firstLine="426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(указать наименование уполномоченного органа)</w:t>
      </w:r>
    </w:p>
    <w:p w:rsidR="00D5634E" w:rsidRDefault="00D5634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10"/>
          <w:szCs w:val="10"/>
        </w:rPr>
      </w:pPr>
    </w:p>
    <w:p w:rsidR="00D5634E" w:rsidRDefault="00D56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957"/>
        <w:gridCol w:w="594"/>
        <w:gridCol w:w="3205"/>
      </w:tblGrid>
      <w:tr w:rsidR="00D5634E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34E">
        <w:trPr>
          <w:trHeight w:val="495"/>
        </w:trPr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524B1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(должность)</w:t>
            </w: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524B1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5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524B1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(инициалы и фамилия)</w:t>
            </w:r>
          </w:p>
        </w:tc>
      </w:tr>
    </w:tbl>
    <w:p w:rsidR="00D5634E" w:rsidRDefault="00D5634E">
      <w:pPr>
        <w:spacing w:after="0" w:line="240" w:lineRule="atLeast"/>
        <w:rPr>
          <w:rFonts w:ascii="Times New Roman" w:hAnsi="Times New Roman"/>
          <w:sz w:val="24"/>
          <w:szCs w:val="28"/>
        </w:rPr>
      </w:pPr>
    </w:p>
    <w:p w:rsidR="00D5634E" w:rsidRDefault="00524B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 w:val="20"/>
          <w:szCs w:val="20"/>
        </w:rPr>
        <w:br w:type="page" w:clear="all"/>
      </w:r>
    </w:p>
    <w:p w:rsidR="00D5634E" w:rsidRDefault="00524B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5</w:t>
      </w:r>
    </w:p>
    <w:p w:rsidR="00D5634E" w:rsidRDefault="00D563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34E" w:rsidRDefault="00524B13">
      <w:pPr>
        <w:spacing w:after="0"/>
        <w:jc w:val="right"/>
        <w:rPr>
          <w:rFonts w:ascii="Times New Roman" w:hAnsi="Times New Roman"/>
        </w:rPr>
      </w:pPr>
      <w:bookmarkStart w:id="4" w:name="undefined"/>
      <w:r>
        <w:rPr>
          <w:rFonts w:ascii="Times New Roman" w:hAnsi="Times New Roman"/>
        </w:rPr>
        <w:t>Кому ___________________________________________</w:t>
      </w:r>
      <w:bookmarkEnd w:id="4"/>
    </w:p>
    <w:p w:rsidR="00D5634E" w:rsidRDefault="00524B13">
      <w:pPr>
        <w:spacing w:after="0"/>
        <w:ind w:left="48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(фамилия, имя, отчество (при наличии) застройщика, ОГРНИП (для физического лица, зарегистрированного в качестве индивидуального предпринимателя) – для физического лица, полное наименование застройщика, ИНН, ОГРН – для юридического лица)</w:t>
      </w:r>
    </w:p>
    <w:p w:rsidR="00D5634E" w:rsidRDefault="00D563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34E" w:rsidRDefault="00D56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634E" w:rsidRDefault="00D56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634E" w:rsidRDefault="00524B1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</w:p>
    <w:p w:rsidR="00D5634E" w:rsidRDefault="00524B13">
      <w:pPr>
        <w:spacing w:after="0" w:line="240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отказе в приеме документов </w:t>
      </w:r>
    </w:p>
    <w:p w:rsidR="00D5634E" w:rsidRDefault="00D5634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5634E" w:rsidRDefault="00524B13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 </w:t>
      </w:r>
      <w:r>
        <w:rPr>
          <w:rFonts w:ascii="Times New Roman" w:hAnsi="Times New Roman"/>
          <w:sz w:val="20"/>
          <w:szCs w:val="24"/>
        </w:rPr>
        <w:t xml:space="preserve">                              </w:t>
      </w:r>
      <w:proofErr w:type="gramStart"/>
      <w:r>
        <w:rPr>
          <w:rFonts w:ascii="Times New Roman" w:hAnsi="Times New Roman"/>
          <w:sz w:val="20"/>
          <w:szCs w:val="24"/>
        </w:rPr>
        <w:t xml:space="preserve">   (</w:t>
      </w:r>
      <w:proofErr w:type="gramEnd"/>
      <w:r>
        <w:rPr>
          <w:rFonts w:ascii="Times New Roman" w:hAnsi="Times New Roman"/>
          <w:sz w:val="20"/>
          <w:szCs w:val="24"/>
        </w:rPr>
        <w:t>наименование уполномоченного на выдачу разрешений на строительство органа местного самоуправления)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в приеме документов, </w:t>
      </w:r>
      <w:r>
        <w:rPr>
          <w:rFonts w:ascii="Times New Roman" w:eastAsia="Tahoma" w:hAnsi="Times New Roman"/>
          <w:sz w:val="24"/>
          <w:szCs w:val="24"/>
          <w:lang w:bidi="ru-RU"/>
        </w:rPr>
        <w:t>необходимых для предоставления муниципальной услуги ________________________________________________________________________________</w:t>
      </w:r>
    </w:p>
    <w:p w:rsidR="00D5634E" w:rsidRDefault="00524B13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  <w:lang w:bidi="ru-RU"/>
        </w:rPr>
      </w:pPr>
      <w:r>
        <w:rPr>
          <w:rFonts w:ascii="Times New Roman" w:hAnsi="Times New Roman"/>
          <w:sz w:val="20"/>
          <w:szCs w:val="20"/>
          <w:lang w:bidi="ru-RU"/>
        </w:rPr>
        <w:t>(</w:t>
      </w:r>
      <w:r>
        <w:rPr>
          <w:rFonts w:ascii="Times New Roman" w:hAnsi="Times New Roman"/>
          <w:sz w:val="20"/>
          <w:szCs w:val="20"/>
        </w:rPr>
        <w:t>указывается наименование муниципальной услуги</w:t>
      </w:r>
      <w:r>
        <w:rPr>
          <w:rFonts w:ascii="Times New Roman" w:hAnsi="Times New Roman"/>
          <w:sz w:val="20"/>
          <w:szCs w:val="20"/>
          <w:lang w:bidi="ru-RU"/>
        </w:rPr>
        <w:t>)</w:t>
      </w:r>
    </w:p>
    <w:p w:rsidR="00D5634E" w:rsidRDefault="00524B13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eastAsia="Tahoma" w:hAnsi="Times New Roman"/>
          <w:sz w:val="24"/>
          <w:szCs w:val="24"/>
          <w:lang w:bidi="ru-RU"/>
        </w:rPr>
        <w:t>отказано по следующим основаниям:</w:t>
      </w:r>
    </w:p>
    <w:p w:rsidR="00D5634E" w:rsidRDefault="00D5634E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4332"/>
      </w:tblGrid>
      <w:tr w:rsidR="00D5634E">
        <w:trPr>
          <w:tblHeader/>
        </w:trPr>
        <w:tc>
          <w:tcPr>
            <w:tcW w:w="5222" w:type="dxa"/>
            <w:shd w:val="clear" w:color="FFFFFF" w:fill="FFFFFF"/>
            <w:vAlign w:val="center"/>
          </w:tcPr>
          <w:p w:rsidR="00D5634E" w:rsidRDefault="00524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основания для отказа </w:t>
            </w:r>
          </w:p>
          <w:p w:rsidR="00D5634E" w:rsidRDefault="00524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приеме документов в соответствии </w:t>
            </w:r>
          </w:p>
          <w:p w:rsidR="00D5634E" w:rsidRDefault="00524B1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Административным регламентом</w:t>
            </w:r>
          </w:p>
        </w:tc>
        <w:tc>
          <w:tcPr>
            <w:tcW w:w="4271" w:type="dxa"/>
            <w:shd w:val="clear" w:color="FFFFFF" w:fill="FFFFFF"/>
            <w:vAlign w:val="center"/>
          </w:tcPr>
          <w:p w:rsidR="00D5634E" w:rsidRDefault="00524B1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Разъяснение причин отказа</w:t>
            </w:r>
          </w:p>
          <w:p w:rsidR="00D5634E" w:rsidRDefault="00524B1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приеме документов</w:t>
            </w:r>
          </w:p>
        </w:tc>
      </w:tr>
      <w:tr w:rsidR="00D5634E">
        <w:tc>
          <w:tcPr>
            <w:tcW w:w="5222" w:type="dxa"/>
            <w:shd w:val="clear" w:color="FFFFFF" w:fill="FFFFFF"/>
          </w:tcPr>
          <w:p w:rsidR="00D5634E" w:rsidRDefault="00D5634E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D5634E" w:rsidRDefault="00D5634E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D5634E" w:rsidRDefault="00D5634E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1" w:type="dxa"/>
            <w:shd w:val="clear" w:color="FFFFFF" w:fill="FFFFFF"/>
          </w:tcPr>
          <w:p w:rsidR="00D5634E" w:rsidRDefault="00D5634E">
            <w:pPr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D5634E" w:rsidRDefault="00D56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634E" w:rsidRDefault="00524B13">
      <w:pPr>
        <w:tabs>
          <w:tab w:val="right" w:leader="underscore" w:pos="90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Дополнительно информируем: ________________________________________________ _______________________________________________________________________________.</w:t>
      </w:r>
    </w:p>
    <w:p w:rsidR="00D5634E" w:rsidRDefault="00524B13">
      <w:pPr>
        <w:tabs>
          <w:tab w:val="right" w:leader="underscore" w:pos="90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4"/>
        </w:rPr>
        <w:t>(указывается информация, необходимая для устранения причин отказа в приеме</w:t>
      </w:r>
    </w:p>
    <w:p w:rsidR="00D5634E" w:rsidRDefault="00524B13">
      <w:pPr>
        <w:tabs>
          <w:tab w:val="right" w:leader="underscore" w:pos="90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4"/>
        </w:rPr>
        <w:t>документов, а также иная дополнительная информация при наличии)</w:t>
      </w:r>
    </w:p>
    <w:p w:rsidR="00D5634E" w:rsidRDefault="00D56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634E" w:rsidRDefault="00D56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634E" w:rsidRDefault="00D56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1"/>
        <w:gridCol w:w="709"/>
        <w:gridCol w:w="3346"/>
      </w:tblGrid>
      <w:tr w:rsidR="00D5634E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34E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524B1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(должность)</w:t>
            </w: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524B1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3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524B13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                (инициалы и фамилия)</w:t>
            </w:r>
          </w:p>
          <w:p w:rsidR="00D5634E" w:rsidRDefault="00D5634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D5634E" w:rsidRDefault="00D56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634E" w:rsidRDefault="00524B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 w:val="20"/>
          <w:szCs w:val="20"/>
        </w:rPr>
        <w:br w:type="page" w:clear="all"/>
      </w:r>
    </w:p>
    <w:p w:rsidR="00D5634E" w:rsidRDefault="00524B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6</w:t>
      </w:r>
    </w:p>
    <w:p w:rsidR="00D5634E" w:rsidRDefault="00D563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34E" w:rsidRDefault="00524B1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Кому ___________________________________________</w:t>
      </w:r>
    </w:p>
    <w:p w:rsidR="00D5634E" w:rsidRDefault="00524B13">
      <w:pPr>
        <w:spacing w:after="0"/>
        <w:ind w:left="48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(фамилия, имя, отчество (при наличии) застройщика, ОГРНИП (для физического лица, зарегистрированного в качестве индивидуального предпринимателя) – для физического лица, полное наименование застройщика, ИНН, ОГРН – для юридического лица)</w:t>
      </w:r>
    </w:p>
    <w:p w:rsidR="00D5634E" w:rsidRDefault="00D5634E">
      <w:pPr>
        <w:pStyle w:val="affd"/>
        <w:spacing w:after="0"/>
        <w:rPr>
          <w:rFonts w:ascii="Times New Roman" w:eastAsia="Times New Roman" w:hAnsi="Times New Roman"/>
          <w:sz w:val="24"/>
          <w:szCs w:val="22"/>
          <w:lang w:eastAsia="ru-RU"/>
        </w:rPr>
      </w:pPr>
    </w:p>
    <w:p w:rsidR="00D5634E" w:rsidRDefault="00D5634E">
      <w:pPr>
        <w:pStyle w:val="affd"/>
        <w:spacing w:after="0"/>
        <w:rPr>
          <w:rFonts w:ascii="Times New Roman" w:eastAsia="Times New Roman" w:hAnsi="Times New Roman"/>
          <w:sz w:val="24"/>
          <w:szCs w:val="22"/>
          <w:lang w:eastAsia="ru-RU"/>
        </w:rPr>
      </w:pPr>
    </w:p>
    <w:p w:rsidR="00D5634E" w:rsidRDefault="00D5634E">
      <w:pPr>
        <w:pStyle w:val="affd"/>
        <w:spacing w:after="0"/>
        <w:rPr>
          <w:rFonts w:ascii="Tahoma" w:hAnsi="Tahoma" w:cs="Tahoma"/>
          <w:sz w:val="16"/>
          <w:szCs w:val="16"/>
        </w:rPr>
      </w:pPr>
    </w:p>
    <w:p w:rsidR="00D5634E" w:rsidRDefault="00524B13">
      <w:pPr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  <w:r>
        <w:rPr>
          <w:rFonts w:ascii="Times New Roman" w:hAnsi="Times New Roman"/>
          <w:b/>
          <w:sz w:val="24"/>
          <w:szCs w:val="24"/>
        </w:rPr>
        <w:br/>
        <w:t>об отказе в предоставлении муниципальной услуги</w:t>
      </w:r>
    </w:p>
    <w:p w:rsidR="00D5634E" w:rsidRDefault="00D563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5634E" w:rsidRDefault="00D5634E">
      <w:pPr>
        <w:pBdr>
          <w:bottom w:val="single" w:sz="4" w:space="0" w:color="000000"/>
        </w:pBd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D5634E" w:rsidRDefault="00524B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4"/>
        </w:rPr>
        <w:t>(наименование уполномоченного на выдачу разрешений на строительство органа местного самоуправления)</w:t>
      </w:r>
    </w:p>
    <w:p w:rsidR="00D5634E" w:rsidRDefault="00524B13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по результатам рассмотрения _______________________________________________________</w:t>
      </w:r>
    </w:p>
    <w:p w:rsidR="00D5634E" w:rsidRDefault="00524B1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(указывается наименование уведомления, заявления)</w:t>
      </w:r>
    </w:p>
    <w:p w:rsidR="00D5634E" w:rsidRDefault="00524B13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 ________________ № ________________ принято решение об отказе в _________________</w:t>
      </w:r>
    </w:p>
    <w:p w:rsidR="00D5634E" w:rsidRDefault="00524B13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0"/>
          <w:szCs w:val="24"/>
        </w:rPr>
        <w:t>   (дата и номер регистрации</w:t>
      </w:r>
      <w:r>
        <w:rPr>
          <w:rFonts w:ascii="Times New Roman" w:hAnsi="Times New Roman"/>
          <w:sz w:val="20"/>
          <w:szCs w:val="20"/>
        </w:rPr>
        <w:t xml:space="preserve"> уведомления, заявления</w:t>
      </w:r>
      <w:r>
        <w:rPr>
          <w:rFonts w:ascii="Times New Roman" w:hAnsi="Times New Roman"/>
          <w:sz w:val="20"/>
          <w:szCs w:val="24"/>
        </w:rPr>
        <w:t>)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D5634E" w:rsidRDefault="00524B13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________________________________________________________________________________</w:t>
      </w:r>
    </w:p>
    <w:p w:rsidR="00D5634E" w:rsidRDefault="00524B1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(указывается наименование муниципальной услуги)</w:t>
      </w:r>
    </w:p>
    <w:p w:rsidR="00D5634E" w:rsidRDefault="00D5634E">
      <w:pPr>
        <w:spacing w:before="60"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6"/>
        <w:gridCol w:w="3683"/>
      </w:tblGrid>
      <w:tr w:rsidR="00D5634E">
        <w:trPr>
          <w:tblHeader/>
        </w:trPr>
        <w:tc>
          <w:tcPr>
            <w:tcW w:w="5946" w:type="dxa"/>
            <w:shd w:val="clear" w:color="FFFFFF" w:fill="FFFFFF"/>
          </w:tcPr>
          <w:p w:rsidR="00D5634E" w:rsidRDefault="00524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основания для отказа</w:t>
            </w:r>
          </w:p>
          <w:p w:rsidR="00D5634E" w:rsidRDefault="00524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предоставлении муниципальной услуги в соответствии с Административным регламентом</w:t>
            </w:r>
          </w:p>
        </w:tc>
        <w:tc>
          <w:tcPr>
            <w:tcW w:w="3683" w:type="dxa"/>
            <w:shd w:val="clear" w:color="FFFFFF" w:fill="FFFFFF"/>
          </w:tcPr>
          <w:p w:rsidR="00D5634E" w:rsidRDefault="00524B13">
            <w:pPr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Разъяснение причин отказа в предоставлении </w:t>
            </w:r>
          </w:p>
          <w:p w:rsidR="00D5634E" w:rsidRDefault="00524B13">
            <w:pPr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муниципальной услуги</w:t>
            </w:r>
          </w:p>
        </w:tc>
      </w:tr>
      <w:tr w:rsidR="00D5634E">
        <w:trPr>
          <w:trHeight w:val="1022"/>
        </w:trPr>
        <w:tc>
          <w:tcPr>
            <w:tcW w:w="5946" w:type="dxa"/>
            <w:shd w:val="clear" w:color="FFFFFF" w:fill="FFFFFF"/>
          </w:tcPr>
          <w:p w:rsidR="00D5634E" w:rsidRDefault="00D5634E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3" w:type="dxa"/>
            <w:shd w:val="clear" w:color="FFFFFF" w:fill="FFFFFF"/>
          </w:tcPr>
          <w:p w:rsidR="00D5634E" w:rsidRDefault="00D5634E">
            <w:pPr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D5634E" w:rsidRDefault="00D5634E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D5634E" w:rsidRDefault="00524B13">
      <w:pPr>
        <w:pStyle w:val="ConsPlusNonforma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</w:rPr>
        <w:t xml:space="preserve">Вы вправе повторно обратиться с </w:t>
      </w:r>
      <w:r>
        <w:rPr>
          <w:rFonts w:ascii="Times New Roman" w:hAnsi="Times New Roman"/>
        </w:rPr>
        <w:t>___________________________________________________</w:t>
      </w:r>
    </w:p>
    <w:p w:rsidR="00D5634E" w:rsidRDefault="00524B13">
      <w:pPr>
        <w:pStyle w:val="ConsPlusNonformat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           </w:t>
      </w:r>
      <w:r>
        <w:rPr>
          <w:rFonts w:ascii="Times New Roman" w:hAnsi="Times New Roman"/>
          <w:sz w:val="20"/>
          <w:szCs w:val="20"/>
        </w:rPr>
        <w:t>(указывается наименование уведомления, заявления)</w:t>
      </w:r>
    </w:p>
    <w:p w:rsidR="00D5634E" w:rsidRDefault="00524B13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после устранения указанных замечаний.</w:t>
      </w:r>
    </w:p>
    <w:p w:rsidR="00D5634E" w:rsidRDefault="00524B13">
      <w:pPr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r>
        <w:rPr>
          <w:rFonts w:ascii="Times New Roman" w:hAnsi="Times New Roman"/>
        </w:rPr>
        <w:t xml:space="preserve">___________________________________________________________, </w:t>
      </w:r>
      <w:r>
        <w:rPr>
          <w:rFonts w:ascii="Times New Roman" w:hAnsi="Times New Roman"/>
          <w:sz w:val="24"/>
          <w:szCs w:val="24"/>
        </w:rPr>
        <w:t>а также в судебном порядке</w:t>
      </w:r>
      <w:r>
        <w:rPr>
          <w:rFonts w:ascii="Times New Roman" w:hAnsi="Times New Roman"/>
        </w:rPr>
        <w:t>.</w:t>
      </w:r>
    </w:p>
    <w:p w:rsidR="00D5634E" w:rsidRDefault="00524B1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(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 w:cs="Times New Roman"/>
          <w:sz w:val="20"/>
          <w:szCs w:val="20"/>
        </w:rPr>
        <w:t xml:space="preserve"> наименование уполномоченного органа)</w:t>
      </w:r>
    </w:p>
    <w:p w:rsidR="00D5634E" w:rsidRDefault="00524B1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 </w:t>
      </w:r>
      <w:proofErr w:type="gramStart"/>
      <w:r>
        <w:rPr>
          <w:rFonts w:ascii="Times New Roman" w:hAnsi="Times New Roman"/>
          <w:sz w:val="24"/>
          <w:szCs w:val="24"/>
        </w:rPr>
        <w:t>информируем:_</w:t>
      </w:r>
      <w:proofErr w:type="gramEnd"/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______________________________________________________________________________________________________________________________.</w:t>
      </w:r>
    </w:p>
    <w:p w:rsidR="00D5634E" w:rsidRDefault="00524B13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D5634E" w:rsidRDefault="00D56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634E" w:rsidRDefault="00D5634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946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0"/>
        <w:gridCol w:w="241"/>
        <w:gridCol w:w="76"/>
        <w:gridCol w:w="2363"/>
        <w:gridCol w:w="241"/>
        <w:gridCol w:w="241"/>
        <w:gridCol w:w="241"/>
        <w:gridCol w:w="3396"/>
      </w:tblGrid>
      <w:tr w:rsidR="00D5634E">
        <w:trPr>
          <w:trHeight w:val="292"/>
        </w:trPr>
        <w:tc>
          <w:tcPr>
            <w:tcW w:w="26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ind w:firstLine="709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ind w:firstLine="709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D5634E" w:rsidRDefault="00D5634E">
            <w:pPr>
              <w:ind w:firstLine="709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36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ind w:firstLine="709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ind w:firstLine="709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ind w:firstLine="709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ind w:firstLine="709"/>
              <w:rPr>
                <w:rFonts w:ascii="Times New Roman" w:hAnsi="Times New Roman"/>
                <w:u w:val="single"/>
              </w:rPr>
            </w:pPr>
          </w:p>
        </w:tc>
        <w:tc>
          <w:tcPr>
            <w:tcW w:w="339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5634E" w:rsidRDefault="00D5634E">
            <w:pPr>
              <w:ind w:firstLine="709"/>
              <w:jc w:val="center"/>
              <w:rPr>
                <w:rFonts w:ascii="Times New Roman" w:hAnsi="Times New Roman"/>
                <w:u w:val="single"/>
              </w:rPr>
            </w:pPr>
          </w:p>
        </w:tc>
      </w:tr>
      <w:tr w:rsidR="00D5634E">
        <w:trPr>
          <w:trHeight w:val="585"/>
        </w:trPr>
        <w:tc>
          <w:tcPr>
            <w:tcW w:w="2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524B1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524B1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  <w:r>
              <w:rPr>
                <w:sz w:val="20"/>
                <w:szCs w:val="20"/>
              </w:rPr>
              <w:t xml:space="preserve">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</w:t>
            </w: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D5634E">
            <w:pPr>
              <w:ind w:left="-136" w:right="18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34E" w:rsidRDefault="00524B13">
            <w:pPr>
              <w:spacing w:after="0"/>
              <w:ind w:right="-4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(инициалы и фамилия)</w:t>
            </w:r>
          </w:p>
        </w:tc>
      </w:tr>
    </w:tbl>
    <w:p w:rsidR="00D5634E" w:rsidRDefault="00D56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634E" w:rsidRDefault="00D5634E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sectPr w:rsidR="00D5634E">
      <w:footnotePr>
        <w:numRestart w:val="eachSect"/>
      </w:footnotePr>
      <w:pgSz w:w="11906" w:h="16838"/>
      <w:pgMar w:top="1134" w:right="566" w:bottom="851" w:left="1701" w:header="680" w:footer="6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D89" w:rsidRDefault="00BA4D89">
      <w:pPr>
        <w:spacing w:after="0" w:line="240" w:lineRule="auto"/>
      </w:pPr>
      <w:r>
        <w:separator/>
      </w:r>
    </w:p>
  </w:endnote>
  <w:endnote w:type="continuationSeparator" w:id="0">
    <w:p w:rsidR="00BA4D89" w:rsidRDefault="00BA4D89">
      <w:pPr>
        <w:spacing w:after="0" w:line="240" w:lineRule="auto"/>
      </w:pPr>
      <w:r>
        <w:continuationSeparator/>
      </w:r>
    </w:p>
  </w:endnote>
  <w:endnote w:type="continuationNotice" w:id="1">
    <w:p w:rsidR="00BA4D89" w:rsidRDefault="00BA4D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D89" w:rsidRDefault="00BA4D89">
      <w:pPr>
        <w:spacing w:after="0" w:line="240" w:lineRule="auto"/>
      </w:pPr>
      <w:r>
        <w:separator/>
      </w:r>
    </w:p>
  </w:footnote>
  <w:footnote w:type="continuationSeparator" w:id="0">
    <w:p w:rsidR="00BA4D89" w:rsidRDefault="00BA4D89">
      <w:pPr>
        <w:spacing w:after="0" w:line="240" w:lineRule="auto"/>
      </w:pPr>
      <w:r>
        <w:continuationSeparator/>
      </w:r>
    </w:p>
  </w:footnote>
  <w:footnote w:type="continuationNotice" w:id="1">
    <w:p w:rsidR="00BA4D89" w:rsidRDefault="00BA4D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34E" w:rsidRDefault="00D5634E">
    <w:pPr>
      <w:pStyle w:val="af0"/>
      <w:jc w:val="center"/>
    </w:pPr>
  </w:p>
  <w:p w:rsidR="00D5634E" w:rsidRDefault="00D5634E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34E" w:rsidRDefault="00D5634E">
    <w:pPr>
      <w:pStyle w:val="af0"/>
      <w:jc w:val="center"/>
    </w:pPr>
  </w:p>
  <w:p w:rsidR="00D5634E" w:rsidRDefault="00D5634E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59BA"/>
    <w:multiLevelType w:val="hybridMultilevel"/>
    <w:tmpl w:val="1F348412"/>
    <w:lvl w:ilvl="0" w:tplc="1B9C89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1CDF54">
      <w:start w:val="1"/>
      <w:numFmt w:val="lowerLetter"/>
      <w:lvlText w:val="%2."/>
      <w:lvlJc w:val="left"/>
      <w:pPr>
        <w:ind w:left="1440" w:hanging="360"/>
      </w:pPr>
    </w:lvl>
    <w:lvl w:ilvl="2" w:tplc="489287E0">
      <w:start w:val="1"/>
      <w:numFmt w:val="lowerRoman"/>
      <w:lvlText w:val="%3."/>
      <w:lvlJc w:val="right"/>
      <w:pPr>
        <w:ind w:left="2160" w:hanging="180"/>
      </w:pPr>
    </w:lvl>
    <w:lvl w:ilvl="3" w:tplc="0B74D5BC">
      <w:start w:val="1"/>
      <w:numFmt w:val="decimal"/>
      <w:lvlText w:val="%4."/>
      <w:lvlJc w:val="left"/>
      <w:pPr>
        <w:ind w:left="2880" w:hanging="360"/>
      </w:pPr>
    </w:lvl>
    <w:lvl w:ilvl="4" w:tplc="41D620D6">
      <w:start w:val="1"/>
      <w:numFmt w:val="lowerLetter"/>
      <w:lvlText w:val="%5."/>
      <w:lvlJc w:val="left"/>
      <w:pPr>
        <w:ind w:left="3600" w:hanging="360"/>
      </w:pPr>
    </w:lvl>
    <w:lvl w:ilvl="5" w:tplc="182E016A">
      <w:start w:val="1"/>
      <w:numFmt w:val="lowerRoman"/>
      <w:lvlText w:val="%6."/>
      <w:lvlJc w:val="right"/>
      <w:pPr>
        <w:ind w:left="4320" w:hanging="180"/>
      </w:pPr>
    </w:lvl>
    <w:lvl w:ilvl="6" w:tplc="98A0B5F0">
      <w:start w:val="1"/>
      <w:numFmt w:val="decimal"/>
      <w:lvlText w:val="%7."/>
      <w:lvlJc w:val="left"/>
      <w:pPr>
        <w:ind w:left="5040" w:hanging="360"/>
      </w:pPr>
    </w:lvl>
    <w:lvl w:ilvl="7" w:tplc="54383C4E">
      <w:start w:val="1"/>
      <w:numFmt w:val="lowerLetter"/>
      <w:lvlText w:val="%8."/>
      <w:lvlJc w:val="left"/>
      <w:pPr>
        <w:ind w:left="5760" w:hanging="360"/>
      </w:pPr>
    </w:lvl>
    <w:lvl w:ilvl="8" w:tplc="F5F65E7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A699F"/>
    <w:multiLevelType w:val="multilevel"/>
    <w:tmpl w:val="7B341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62626"/>
      </w:rPr>
    </w:lvl>
    <w:lvl w:ilvl="1">
      <w:start w:val="1"/>
      <w:numFmt w:val="decimal"/>
      <w:lvlText w:val="%1.%2."/>
      <w:lvlJc w:val="left"/>
      <w:pPr>
        <w:ind w:left="479" w:hanging="360"/>
      </w:pPr>
      <w:rPr>
        <w:rFonts w:hint="default"/>
        <w:color w:val="262626"/>
      </w:rPr>
    </w:lvl>
    <w:lvl w:ilvl="2">
      <w:start w:val="1"/>
      <w:numFmt w:val="decimal"/>
      <w:lvlText w:val="%1.%2.%3."/>
      <w:lvlJc w:val="left"/>
      <w:pPr>
        <w:ind w:left="958" w:hanging="720"/>
      </w:pPr>
      <w:rPr>
        <w:rFonts w:hint="default"/>
        <w:color w:val="262626"/>
      </w:rPr>
    </w:lvl>
    <w:lvl w:ilvl="3">
      <w:start w:val="1"/>
      <w:numFmt w:val="decimal"/>
      <w:lvlText w:val="%1.%2.%3.%4."/>
      <w:lvlJc w:val="left"/>
      <w:pPr>
        <w:ind w:left="1077" w:hanging="720"/>
      </w:pPr>
      <w:rPr>
        <w:rFonts w:hint="default"/>
        <w:color w:val="262626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  <w:color w:val="262626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  <w:color w:val="262626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  <w:color w:val="262626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  <w:color w:val="262626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  <w:color w:val="262626"/>
      </w:rPr>
    </w:lvl>
  </w:abstractNum>
  <w:abstractNum w:abstractNumId="2" w15:restartNumberingAfterBreak="0">
    <w:nsid w:val="015B3253"/>
    <w:multiLevelType w:val="hybridMultilevel"/>
    <w:tmpl w:val="C44ACDC0"/>
    <w:lvl w:ilvl="0" w:tplc="B3820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EFA322A">
      <w:start w:val="1"/>
      <w:numFmt w:val="lowerLetter"/>
      <w:lvlText w:val="%2."/>
      <w:lvlJc w:val="left"/>
      <w:pPr>
        <w:ind w:left="1440" w:hanging="360"/>
      </w:pPr>
    </w:lvl>
    <w:lvl w:ilvl="2" w:tplc="F43E8102">
      <w:start w:val="1"/>
      <w:numFmt w:val="lowerRoman"/>
      <w:lvlText w:val="%3."/>
      <w:lvlJc w:val="right"/>
      <w:pPr>
        <w:ind w:left="2160" w:hanging="180"/>
      </w:pPr>
    </w:lvl>
    <w:lvl w:ilvl="3" w:tplc="97646158">
      <w:start w:val="1"/>
      <w:numFmt w:val="decimal"/>
      <w:lvlText w:val="%4."/>
      <w:lvlJc w:val="left"/>
      <w:pPr>
        <w:ind w:left="2880" w:hanging="360"/>
      </w:pPr>
    </w:lvl>
    <w:lvl w:ilvl="4" w:tplc="EBACB6CA">
      <w:start w:val="1"/>
      <w:numFmt w:val="lowerLetter"/>
      <w:lvlText w:val="%5."/>
      <w:lvlJc w:val="left"/>
      <w:pPr>
        <w:ind w:left="3600" w:hanging="360"/>
      </w:pPr>
    </w:lvl>
    <w:lvl w:ilvl="5" w:tplc="F0AED9BC">
      <w:start w:val="1"/>
      <w:numFmt w:val="lowerRoman"/>
      <w:lvlText w:val="%6."/>
      <w:lvlJc w:val="right"/>
      <w:pPr>
        <w:ind w:left="4320" w:hanging="180"/>
      </w:pPr>
    </w:lvl>
    <w:lvl w:ilvl="6" w:tplc="B2E8026C">
      <w:start w:val="1"/>
      <w:numFmt w:val="decimal"/>
      <w:lvlText w:val="%7."/>
      <w:lvlJc w:val="left"/>
      <w:pPr>
        <w:ind w:left="5040" w:hanging="360"/>
      </w:pPr>
    </w:lvl>
    <w:lvl w:ilvl="7" w:tplc="57EEA488">
      <w:start w:val="1"/>
      <w:numFmt w:val="lowerLetter"/>
      <w:lvlText w:val="%8."/>
      <w:lvlJc w:val="left"/>
      <w:pPr>
        <w:ind w:left="5760" w:hanging="360"/>
      </w:pPr>
    </w:lvl>
    <w:lvl w:ilvl="8" w:tplc="88082D9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503C0"/>
    <w:multiLevelType w:val="hybridMultilevel"/>
    <w:tmpl w:val="2966B5FC"/>
    <w:lvl w:ilvl="0" w:tplc="9EEC432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0E7C70">
      <w:start w:val="1"/>
      <w:numFmt w:val="lowerLetter"/>
      <w:lvlText w:val="%2."/>
      <w:lvlJc w:val="left"/>
      <w:pPr>
        <w:ind w:left="1440" w:hanging="360"/>
      </w:pPr>
    </w:lvl>
    <w:lvl w:ilvl="2" w:tplc="6852AFCC">
      <w:start w:val="1"/>
      <w:numFmt w:val="lowerRoman"/>
      <w:lvlText w:val="%3."/>
      <w:lvlJc w:val="right"/>
      <w:pPr>
        <w:ind w:left="2160" w:hanging="180"/>
      </w:pPr>
    </w:lvl>
    <w:lvl w:ilvl="3" w:tplc="B428E548">
      <w:start w:val="1"/>
      <w:numFmt w:val="decimal"/>
      <w:lvlText w:val="%4."/>
      <w:lvlJc w:val="left"/>
      <w:pPr>
        <w:ind w:left="2880" w:hanging="360"/>
      </w:pPr>
    </w:lvl>
    <w:lvl w:ilvl="4" w:tplc="B248EB1A">
      <w:start w:val="1"/>
      <w:numFmt w:val="lowerLetter"/>
      <w:lvlText w:val="%5."/>
      <w:lvlJc w:val="left"/>
      <w:pPr>
        <w:ind w:left="3600" w:hanging="360"/>
      </w:pPr>
    </w:lvl>
    <w:lvl w:ilvl="5" w:tplc="E17A8AEA">
      <w:start w:val="1"/>
      <w:numFmt w:val="lowerRoman"/>
      <w:lvlText w:val="%6."/>
      <w:lvlJc w:val="right"/>
      <w:pPr>
        <w:ind w:left="4320" w:hanging="180"/>
      </w:pPr>
    </w:lvl>
    <w:lvl w:ilvl="6" w:tplc="B2E6A098">
      <w:start w:val="1"/>
      <w:numFmt w:val="decimal"/>
      <w:lvlText w:val="%7."/>
      <w:lvlJc w:val="left"/>
      <w:pPr>
        <w:ind w:left="5040" w:hanging="360"/>
      </w:pPr>
    </w:lvl>
    <w:lvl w:ilvl="7" w:tplc="8C44AA5A">
      <w:start w:val="1"/>
      <w:numFmt w:val="lowerLetter"/>
      <w:lvlText w:val="%8."/>
      <w:lvlJc w:val="left"/>
      <w:pPr>
        <w:ind w:left="5760" w:hanging="360"/>
      </w:pPr>
    </w:lvl>
    <w:lvl w:ilvl="8" w:tplc="A880B7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A28B7"/>
    <w:multiLevelType w:val="hybridMultilevel"/>
    <w:tmpl w:val="45285BBC"/>
    <w:lvl w:ilvl="0" w:tplc="0B006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208402">
      <w:start w:val="1"/>
      <w:numFmt w:val="lowerLetter"/>
      <w:lvlText w:val="%2."/>
      <w:lvlJc w:val="left"/>
      <w:pPr>
        <w:ind w:left="1440" w:hanging="360"/>
      </w:pPr>
    </w:lvl>
    <w:lvl w:ilvl="2" w:tplc="9FC49A06">
      <w:start w:val="1"/>
      <w:numFmt w:val="lowerRoman"/>
      <w:lvlText w:val="%3."/>
      <w:lvlJc w:val="right"/>
      <w:pPr>
        <w:ind w:left="2160" w:hanging="180"/>
      </w:pPr>
    </w:lvl>
    <w:lvl w:ilvl="3" w:tplc="67F49CFC">
      <w:start w:val="1"/>
      <w:numFmt w:val="decimal"/>
      <w:lvlText w:val="%4."/>
      <w:lvlJc w:val="left"/>
      <w:pPr>
        <w:ind w:left="2880" w:hanging="360"/>
      </w:pPr>
    </w:lvl>
    <w:lvl w:ilvl="4" w:tplc="03B6B0B0">
      <w:start w:val="1"/>
      <w:numFmt w:val="lowerLetter"/>
      <w:lvlText w:val="%5."/>
      <w:lvlJc w:val="left"/>
      <w:pPr>
        <w:ind w:left="3600" w:hanging="360"/>
      </w:pPr>
    </w:lvl>
    <w:lvl w:ilvl="5" w:tplc="BCFCA92E">
      <w:start w:val="1"/>
      <w:numFmt w:val="lowerRoman"/>
      <w:lvlText w:val="%6."/>
      <w:lvlJc w:val="right"/>
      <w:pPr>
        <w:ind w:left="4320" w:hanging="180"/>
      </w:pPr>
    </w:lvl>
    <w:lvl w:ilvl="6" w:tplc="CF7C68CC">
      <w:start w:val="1"/>
      <w:numFmt w:val="decimal"/>
      <w:lvlText w:val="%7."/>
      <w:lvlJc w:val="left"/>
      <w:pPr>
        <w:ind w:left="5040" w:hanging="360"/>
      </w:pPr>
    </w:lvl>
    <w:lvl w:ilvl="7" w:tplc="D45E9E4E">
      <w:start w:val="1"/>
      <w:numFmt w:val="lowerLetter"/>
      <w:lvlText w:val="%8."/>
      <w:lvlJc w:val="left"/>
      <w:pPr>
        <w:ind w:left="5760" w:hanging="360"/>
      </w:pPr>
    </w:lvl>
    <w:lvl w:ilvl="8" w:tplc="B7BE791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41959"/>
    <w:multiLevelType w:val="hybridMultilevel"/>
    <w:tmpl w:val="66A643C4"/>
    <w:lvl w:ilvl="0" w:tplc="BC5CBD9A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7688D8F4">
      <w:start w:val="1"/>
      <w:numFmt w:val="lowerLetter"/>
      <w:lvlText w:val="%2."/>
      <w:lvlJc w:val="left"/>
      <w:pPr>
        <w:ind w:left="1940" w:hanging="360"/>
      </w:pPr>
    </w:lvl>
    <w:lvl w:ilvl="2" w:tplc="BB5E8730">
      <w:start w:val="1"/>
      <w:numFmt w:val="lowerRoman"/>
      <w:lvlText w:val="%3."/>
      <w:lvlJc w:val="right"/>
      <w:pPr>
        <w:ind w:left="2660" w:hanging="180"/>
      </w:pPr>
    </w:lvl>
    <w:lvl w:ilvl="3" w:tplc="D8608F5C">
      <w:start w:val="1"/>
      <w:numFmt w:val="decimal"/>
      <w:lvlText w:val="%4."/>
      <w:lvlJc w:val="left"/>
      <w:pPr>
        <w:ind w:left="3380" w:hanging="360"/>
      </w:pPr>
    </w:lvl>
    <w:lvl w:ilvl="4" w:tplc="42C04CB4">
      <w:start w:val="1"/>
      <w:numFmt w:val="lowerLetter"/>
      <w:lvlText w:val="%5."/>
      <w:lvlJc w:val="left"/>
      <w:pPr>
        <w:ind w:left="4100" w:hanging="360"/>
      </w:pPr>
    </w:lvl>
    <w:lvl w:ilvl="5" w:tplc="FE5CB508">
      <w:start w:val="1"/>
      <w:numFmt w:val="lowerRoman"/>
      <w:lvlText w:val="%6."/>
      <w:lvlJc w:val="right"/>
      <w:pPr>
        <w:ind w:left="4820" w:hanging="180"/>
      </w:pPr>
    </w:lvl>
    <w:lvl w:ilvl="6" w:tplc="82242B76">
      <w:start w:val="1"/>
      <w:numFmt w:val="decimal"/>
      <w:lvlText w:val="%7."/>
      <w:lvlJc w:val="left"/>
      <w:pPr>
        <w:ind w:left="5540" w:hanging="360"/>
      </w:pPr>
    </w:lvl>
    <w:lvl w:ilvl="7" w:tplc="94BEE3C0">
      <w:start w:val="1"/>
      <w:numFmt w:val="lowerLetter"/>
      <w:lvlText w:val="%8."/>
      <w:lvlJc w:val="left"/>
      <w:pPr>
        <w:ind w:left="6260" w:hanging="360"/>
      </w:pPr>
    </w:lvl>
    <w:lvl w:ilvl="8" w:tplc="EEEA433E">
      <w:start w:val="1"/>
      <w:numFmt w:val="lowerRoman"/>
      <w:lvlText w:val="%9."/>
      <w:lvlJc w:val="right"/>
      <w:pPr>
        <w:ind w:left="6980" w:hanging="180"/>
      </w:pPr>
    </w:lvl>
  </w:abstractNum>
  <w:abstractNum w:abstractNumId="6" w15:restartNumberingAfterBreak="0">
    <w:nsid w:val="0C2358CB"/>
    <w:multiLevelType w:val="hybridMultilevel"/>
    <w:tmpl w:val="38986B3A"/>
    <w:lvl w:ilvl="0" w:tplc="D43CA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A7A7B20">
      <w:start w:val="1"/>
      <w:numFmt w:val="lowerLetter"/>
      <w:lvlText w:val="%2."/>
      <w:lvlJc w:val="left"/>
      <w:pPr>
        <w:ind w:left="1789" w:hanging="360"/>
      </w:pPr>
    </w:lvl>
    <w:lvl w:ilvl="2" w:tplc="011CF91C">
      <w:start w:val="1"/>
      <w:numFmt w:val="lowerRoman"/>
      <w:lvlText w:val="%3."/>
      <w:lvlJc w:val="right"/>
      <w:pPr>
        <w:ind w:left="2509" w:hanging="180"/>
      </w:pPr>
    </w:lvl>
    <w:lvl w:ilvl="3" w:tplc="41748BF4">
      <w:start w:val="1"/>
      <w:numFmt w:val="decimal"/>
      <w:lvlText w:val="%4."/>
      <w:lvlJc w:val="left"/>
      <w:pPr>
        <w:ind w:left="3229" w:hanging="360"/>
      </w:pPr>
    </w:lvl>
    <w:lvl w:ilvl="4" w:tplc="772C5058">
      <w:start w:val="1"/>
      <w:numFmt w:val="lowerLetter"/>
      <w:lvlText w:val="%5."/>
      <w:lvlJc w:val="left"/>
      <w:pPr>
        <w:ind w:left="3949" w:hanging="360"/>
      </w:pPr>
    </w:lvl>
    <w:lvl w:ilvl="5" w:tplc="9D6235AE">
      <w:start w:val="1"/>
      <w:numFmt w:val="lowerRoman"/>
      <w:lvlText w:val="%6."/>
      <w:lvlJc w:val="right"/>
      <w:pPr>
        <w:ind w:left="4669" w:hanging="180"/>
      </w:pPr>
    </w:lvl>
    <w:lvl w:ilvl="6" w:tplc="AB82191A">
      <w:start w:val="1"/>
      <w:numFmt w:val="decimal"/>
      <w:lvlText w:val="%7."/>
      <w:lvlJc w:val="left"/>
      <w:pPr>
        <w:ind w:left="5389" w:hanging="360"/>
      </w:pPr>
    </w:lvl>
    <w:lvl w:ilvl="7" w:tplc="5E52C764">
      <w:start w:val="1"/>
      <w:numFmt w:val="lowerLetter"/>
      <w:lvlText w:val="%8."/>
      <w:lvlJc w:val="left"/>
      <w:pPr>
        <w:ind w:left="6109" w:hanging="360"/>
      </w:pPr>
    </w:lvl>
    <w:lvl w:ilvl="8" w:tplc="E71CC004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C3E4BBF"/>
    <w:multiLevelType w:val="hybridMultilevel"/>
    <w:tmpl w:val="5F36027E"/>
    <w:lvl w:ilvl="0" w:tplc="347025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4A9488">
      <w:start w:val="1"/>
      <w:numFmt w:val="lowerLetter"/>
      <w:lvlText w:val="%2."/>
      <w:lvlJc w:val="left"/>
      <w:pPr>
        <w:ind w:left="1440" w:hanging="360"/>
      </w:pPr>
    </w:lvl>
    <w:lvl w:ilvl="2" w:tplc="C8D8BA74">
      <w:start w:val="1"/>
      <w:numFmt w:val="lowerRoman"/>
      <w:lvlText w:val="%3."/>
      <w:lvlJc w:val="right"/>
      <w:pPr>
        <w:ind w:left="2160" w:hanging="180"/>
      </w:pPr>
    </w:lvl>
    <w:lvl w:ilvl="3" w:tplc="6B922A5C">
      <w:start w:val="1"/>
      <w:numFmt w:val="decimal"/>
      <w:lvlText w:val="%4."/>
      <w:lvlJc w:val="left"/>
      <w:pPr>
        <w:ind w:left="2880" w:hanging="360"/>
      </w:pPr>
    </w:lvl>
    <w:lvl w:ilvl="4" w:tplc="7E26F680">
      <w:start w:val="1"/>
      <w:numFmt w:val="lowerLetter"/>
      <w:lvlText w:val="%5."/>
      <w:lvlJc w:val="left"/>
      <w:pPr>
        <w:ind w:left="3600" w:hanging="360"/>
      </w:pPr>
    </w:lvl>
    <w:lvl w:ilvl="5" w:tplc="1960E49E">
      <w:start w:val="1"/>
      <w:numFmt w:val="lowerRoman"/>
      <w:lvlText w:val="%6."/>
      <w:lvlJc w:val="right"/>
      <w:pPr>
        <w:ind w:left="4320" w:hanging="180"/>
      </w:pPr>
    </w:lvl>
    <w:lvl w:ilvl="6" w:tplc="214E3978">
      <w:start w:val="1"/>
      <w:numFmt w:val="decimal"/>
      <w:lvlText w:val="%7."/>
      <w:lvlJc w:val="left"/>
      <w:pPr>
        <w:ind w:left="5040" w:hanging="360"/>
      </w:pPr>
    </w:lvl>
    <w:lvl w:ilvl="7" w:tplc="18724370">
      <w:start w:val="1"/>
      <w:numFmt w:val="lowerLetter"/>
      <w:lvlText w:val="%8."/>
      <w:lvlJc w:val="left"/>
      <w:pPr>
        <w:ind w:left="5760" w:hanging="360"/>
      </w:pPr>
    </w:lvl>
    <w:lvl w:ilvl="8" w:tplc="888CEF7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04059"/>
    <w:multiLevelType w:val="hybridMultilevel"/>
    <w:tmpl w:val="9378E4A2"/>
    <w:lvl w:ilvl="0" w:tplc="D0CCE1CA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92D0A94A">
      <w:start w:val="1"/>
      <w:numFmt w:val="lowerLetter"/>
      <w:lvlText w:val="%2."/>
      <w:lvlJc w:val="left"/>
      <w:pPr>
        <w:ind w:left="1364" w:hanging="360"/>
      </w:pPr>
    </w:lvl>
    <w:lvl w:ilvl="2" w:tplc="F694550E">
      <w:start w:val="1"/>
      <w:numFmt w:val="lowerRoman"/>
      <w:lvlText w:val="%3."/>
      <w:lvlJc w:val="right"/>
      <w:pPr>
        <w:ind w:left="2084" w:hanging="180"/>
      </w:pPr>
    </w:lvl>
    <w:lvl w:ilvl="3" w:tplc="8B500398">
      <w:start w:val="1"/>
      <w:numFmt w:val="decimal"/>
      <w:lvlText w:val="%4."/>
      <w:lvlJc w:val="left"/>
      <w:pPr>
        <w:ind w:left="2804" w:hanging="360"/>
      </w:pPr>
    </w:lvl>
    <w:lvl w:ilvl="4" w:tplc="3C563502">
      <w:start w:val="1"/>
      <w:numFmt w:val="lowerLetter"/>
      <w:lvlText w:val="%5."/>
      <w:lvlJc w:val="left"/>
      <w:pPr>
        <w:ind w:left="3524" w:hanging="360"/>
      </w:pPr>
    </w:lvl>
    <w:lvl w:ilvl="5" w:tplc="FF1A3328">
      <w:start w:val="1"/>
      <w:numFmt w:val="lowerRoman"/>
      <w:lvlText w:val="%6."/>
      <w:lvlJc w:val="right"/>
      <w:pPr>
        <w:ind w:left="4244" w:hanging="180"/>
      </w:pPr>
    </w:lvl>
    <w:lvl w:ilvl="6" w:tplc="F4421504">
      <w:start w:val="1"/>
      <w:numFmt w:val="decimal"/>
      <w:lvlText w:val="%7."/>
      <w:lvlJc w:val="left"/>
      <w:pPr>
        <w:ind w:left="4964" w:hanging="360"/>
      </w:pPr>
    </w:lvl>
    <w:lvl w:ilvl="7" w:tplc="7B8875BC">
      <w:start w:val="1"/>
      <w:numFmt w:val="lowerLetter"/>
      <w:lvlText w:val="%8."/>
      <w:lvlJc w:val="left"/>
      <w:pPr>
        <w:ind w:left="5684" w:hanging="360"/>
      </w:pPr>
    </w:lvl>
    <w:lvl w:ilvl="8" w:tplc="0BD42ECA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D937205"/>
    <w:multiLevelType w:val="hybridMultilevel"/>
    <w:tmpl w:val="D3422B3E"/>
    <w:lvl w:ilvl="0" w:tplc="B892460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2FC85CF8">
      <w:start w:val="1"/>
      <w:numFmt w:val="lowerLetter"/>
      <w:lvlText w:val="%2."/>
      <w:lvlJc w:val="left"/>
      <w:pPr>
        <w:ind w:left="1789" w:hanging="360"/>
      </w:pPr>
    </w:lvl>
    <w:lvl w:ilvl="2" w:tplc="1D2A2906">
      <w:start w:val="1"/>
      <w:numFmt w:val="lowerRoman"/>
      <w:lvlText w:val="%3."/>
      <w:lvlJc w:val="right"/>
      <w:pPr>
        <w:ind w:left="2509" w:hanging="180"/>
      </w:pPr>
    </w:lvl>
    <w:lvl w:ilvl="3" w:tplc="2DF80BBC">
      <w:start w:val="1"/>
      <w:numFmt w:val="decimal"/>
      <w:lvlText w:val="%4."/>
      <w:lvlJc w:val="left"/>
      <w:pPr>
        <w:ind w:left="3229" w:hanging="360"/>
      </w:pPr>
    </w:lvl>
    <w:lvl w:ilvl="4" w:tplc="962A4EC8">
      <w:start w:val="1"/>
      <w:numFmt w:val="lowerLetter"/>
      <w:lvlText w:val="%5."/>
      <w:lvlJc w:val="left"/>
      <w:pPr>
        <w:ind w:left="3949" w:hanging="360"/>
      </w:pPr>
    </w:lvl>
    <w:lvl w:ilvl="5" w:tplc="C456AA7C">
      <w:start w:val="1"/>
      <w:numFmt w:val="lowerRoman"/>
      <w:lvlText w:val="%6."/>
      <w:lvlJc w:val="right"/>
      <w:pPr>
        <w:ind w:left="4669" w:hanging="180"/>
      </w:pPr>
    </w:lvl>
    <w:lvl w:ilvl="6" w:tplc="FFA6509A">
      <w:start w:val="1"/>
      <w:numFmt w:val="decimal"/>
      <w:lvlText w:val="%7."/>
      <w:lvlJc w:val="left"/>
      <w:pPr>
        <w:ind w:left="5389" w:hanging="360"/>
      </w:pPr>
    </w:lvl>
    <w:lvl w:ilvl="7" w:tplc="9F086F0C">
      <w:start w:val="1"/>
      <w:numFmt w:val="lowerLetter"/>
      <w:lvlText w:val="%8."/>
      <w:lvlJc w:val="left"/>
      <w:pPr>
        <w:ind w:left="6109" w:hanging="360"/>
      </w:pPr>
    </w:lvl>
    <w:lvl w:ilvl="8" w:tplc="A73E827C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FD804F9"/>
    <w:multiLevelType w:val="hybridMultilevel"/>
    <w:tmpl w:val="F7ECB68C"/>
    <w:lvl w:ilvl="0" w:tplc="8A78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D2415C">
      <w:start w:val="1"/>
      <w:numFmt w:val="lowerLetter"/>
      <w:lvlText w:val="%2."/>
      <w:lvlJc w:val="left"/>
      <w:pPr>
        <w:ind w:left="1440" w:hanging="360"/>
      </w:pPr>
    </w:lvl>
    <w:lvl w:ilvl="2" w:tplc="B23C300C">
      <w:start w:val="1"/>
      <w:numFmt w:val="lowerRoman"/>
      <w:lvlText w:val="%3."/>
      <w:lvlJc w:val="right"/>
      <w:pPr>
        <w:ind w:left="2160" w:hanging="180"/>
      </w:pPr>
    </w:lvl>
    <w:lvl w:ilvl="3" w:tplc="A9FCDD12">
      <w:start w:val="1"/>
      <w:numFmt w:val="decimal"/>
      <w:lvlText w:val="%4."/>
      <w:lvlJc w:val="left"/>
      <w:pPr>
        <w:ind w:left="2880" w:hanging="360"/>
      </w:pPr>
    </w:lvl>
    <w:lvl w:ilvl="4" w:tplc="9AC03FB6">
      <w:start w:val="1"/>
      <w:numFmt w:val="lowerLetter"/>
      <w:lvlText w:val="%5."/>
      <w:lvlJc w:val="left"/>
      <w:pPr>
        <w:ind w:left="3600" w:hanging="360"/>
      </w:pPr>
    </w:lvl>
    <w:lvl w:ilvl="5" w:tplc="BDA026B8">
      <w:start w:val="1"/>
      <w:numFmt w:val="lowerRoman"/>
      <w:lvlText w:val="%6."/>
      <w:lvlJc w:val="right"/>
      <w:pPr>
        <w:ind w:left="4320" w:hanging="180"/>
      </w:pPr>
    </w:lvl>
    <w:lvl w:ilvl="6" w:tplc="E8CEECAE">
      <w:start w:val="1"/>
      <w:numFmt w:val="decimal"/>
      <w:lvlText w:val="%7."/>
      <w:lvlJc w:val="left"/>
      <w:pPr>
        <w:ind w:left="5040" w:hanging="360"/>
      </w:pPr>
    </w:lvl>
    <w:lvl w:ilvl="7" w:tplc="67269226">
      <w:start w:val="1"/>
      <w:numFmt w:val="lowerLetter"/>
      <w:lvlText w:val="%8."/>
      <w:lvlJc w:val="left"/>
      <w:pPr>
        <w:ind w:left="5760" w:hanging="360"/>
      </w:pPr>
    </w:lvl>
    <w:lvl w:ilvl="8" w:tplc="428A20B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861F9B"/>
    <w:multiLevelType w:val="hybridMultilevel"/>
    <w:tmpl w:val="7A604C86"/>
    <w:lvl w:ilvl="0" w:tplc="AC889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D56659D8">
      <w:start w:val="1"/>
      <w:numFmt w:val="lowerLetter"/>
      <w:lvlText w:val="%2."/>
      <w:lvlJc w:val="left"/>
      <w:pPr>
        <w:ind w:left="1931" w:hanging="360"/>
      </w:pPr>
    </w:lvl>
    <w:lvl w:ilvl="2" w:tplc="27567D84">
      <w:start w:val="1"/>
      <w:numFmt w:val="lowerRoman"/>
      <w:lvlText w:val="%3."/>
      <w:lvlJc w:val="right"/>
      <w:pPr>
        <w:ind w:left="2651" w:hanging="180"/>
      </w:pPr>
    </w:lvl>
    <w:lvl w:ilvl="3" w:tplc="CF36BEEE">
      <w:start w:val="1"/>
      <w:numFmt w:val="decimal"/>
      <w:lvlText w:val="%4."/>
      <w:lvlJc w:val="left"/>
      <w:pPr>
        <w:ind w:left="3371" w:hanging="360"/>
      </w:pPr>
    </w:lvl>
    <w:lvl w:ilvl="4" w:tplc="6C568582">
      <w:start w:val="1"/>
      <w:numFmt w:val="lowerLetter"/>
      <w:lvlText w:val="%5."/>
      <w:lvlJc w:val="left"/>
      <w:pPr>
        <w:ind w:left="4091" w:hanging="360"/>
      </w:pPr>
    </w:lvl>
    <w:lvl w:ilvl="5" w:tplc="2D685F00">
      <w:start w:val="1"/>
      <w:numFmt w:val="lowerRoman"/>
      <w:lvlText w:val="%6."/>
      <w:lvlJc w:val="right"/>
      <w:pPr>
        <w:ind w:left="4811" w:hanging="180"/>
      </w:pPr>
    </w:lvl>
    <w:lvl w:ilvl="6" w:tplc="12A6CA28">
      <w:start w:val="1"/>
      <w:numFmt w:val="decimal"/>
      <w:lvlText w:val="%7."/>
      <w:lvlJc w:val="left"/>
      <w:pPr>
        <w:ind w:left="5531" w:hanging="360"/>
      </w:pPr>
    </w:lvl>
    <w:lvl w:ilvl="7" w:tplc="E85A688A">
      <w:start w:val="1"/>
      <w:numFmt w:val="lowerLetter"/>
      <w:lvlText w:val="%8."/>
      <w:lvlJc w:val="left"/>
      <w:pPr>
        <w:ind w:left="6251" w:hanging="360"/>
      </w:pPr>
    </w:lvl>
    <w:lvl w:ilvl="8" w:tplc="E478726A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3BE1E4B"/>
    <w:multiLevelType w:val="hybridMultilevel"/>
    <w:tmpl w:val="D310B398"/>
    <w:lvl w:ilvl="0" w:tplc="96DC2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E4CA36">
      <w:start w:val="1"/>
      <w:numFmt w:val="lowerLetter"/>
      <w:lvlText w:val="%2."/>
      <w:lvlJc w:val="left"/>
      <w:pPr>
        <w:ind w:left="1440" w:hanging="360"/>
      </w:pPr>
    </w:lvl>
    <w:lvl w:ilvl="2" w:tplc="F5E05640">
      <w:start w:val="1"/>
      <w:numFmt w:val="lowerRoman"/>
      <w:lvlText w:val="%3."/>
      <w:lvlJc w:val="right"/>
      <w:pPr>
        <w:ind w:left="2160" w:hanging="180"/>
      </w:pPr>
    </w:lvl>
    <w:lvl w:ilvl="3" w:tplc="6A24544C">
      <w:start w:val="1"/>
      <w:numFmt w:val="decimal"/>
      <w:lvlText w:val="%4."/>
      <w:lvlJc w:val="left"/>
      <w:pPr>
        <w:ind w:left="2880" w:hanging="360"/>
      </w:pPr>
    </w:lvl>
    <w:lvl w:ilvl="4" w:tplc="6096D0C2">
      <w:start w:val="1"/>
      <w:numFmt w:val="lowerLetter"/>
      <w:lvlText w:val="%5."/>
      <w:lvlJc w:val="left"/>
      <w:pPr>
        <w:ind w:left="3600" w:hanging="360"/>
      </w:pPr>
    </w:lvl>
    <w:lvl w:ilvl="5" w:tplc="43F0CEF0">
      <w:start w:val="1"/>
      <w:numFmt w:val="lowerRoman"/>
      <w:lvlText w:val="%6."/>
      <w:lvlJc w:val="right"/>
      <w:pPr>
        <w:ind w:left="4320" w:hanging="180"/>
      </w:pPr>
    </w:lvl>
    <w:lvl w:ilvl="6" w:tplc="8DD46C96">
      <w:start w:val="1"/>
      <w:numFmt w:val="decimal"/>
      <w:lvlText w:val="%7."/>
      <w:lvlJc w:val="left"/>
      <w:pPr>
        <w:ind w:left="5040" w:hanging="360"/>
      </w:pPr>
    </w:lvl>
    <w:lvl w:ilvl="7" w:tplc="144E3224">
      <w:start w:val="1"/>
      <w:numFmt w:val="lowerLetter"/>
      <w:lvlText w:val="%8."/>
      <w:lvlJc w:val="left"/>
      <w:pPr>
        <w:ind w:left="5760" w:hanging="360"/>
      </w:pPr>
    </w:lvl>
    <w:lvl w:ilvl="8" w:tplc="D4EE354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4175AC"/>
    <w:multiLevelType w:val="hybridMultilevel"/>
    <w:tmpl w:val="4E964E64"/>
    <w:lvl w:ilvl="0" w:tplc="F6F483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68EA682">
      <w:start w:val="1"/>
      <w:numFmt w:val="lowerLetter"/>
      <w:lvlText w:val="%2."/>
      <w:lvlJc w:val="left"/>
      <w:pPr>
        <w:ind w:left="1506" w:hanging="360"/>
      </w:pPr>
    </w:lvl>
    <w:lvl w:ilvl="2" w:tplc="329E4544">
      <w:start w:val="1"/>
      <w:numFmt w:val="lowerRoman"/>
      <w:lvlText w:val="%3."/>
      <w:lvlJc w:val="right"/>
      <w:pPr>
        <w:ind w:left="2226" w:hanging="180"/>
      </w:pPr>
    </w:lvl>
    <w:lvl w:ilvl="3" w:tplc="9A4036E6">
      <w:start w:val="1"/>
      <w:numFmt w:val="decimal"/>
      <w:lvlText w:val="%4."/>
      <w:lvlJc w:val="left"/>
      <w:pPr>
        <w:ind w:left="2946" w:hanging="360"/>
      </w:pPr>
    </w:lvl>
    <w:lvl w:ilvl="4" w:tplc="9926E1BA">
      <w:start w:val="1"/>
      <w:numFmt w:val="lowerLetter"/>
      <w:lvlText w:val="%5."/>
      <w:lvlJc w:val="left"/>
      <w:pPr>
        <w:ind w:left="3666" w:hanging="360"/>
      </w:pPr>
    </w:lvl>
    <w:lvl w:ilvl="5" w:tplc="1B58527C">
      <w:start w:val="1"/>
      <w:numFmt w:val="lowerRoman"/>
      <w:lvlText w:val="%6."/>
      <w:lvlJc w:val="right"/>
      <w:pPr>
        <w:ind w:left="4386" w:hanging="180"/>
      </w:pPr>
    </w:lvl>
    <w:lvl w:ilvl="6" w:tplc="F4805CA4">
      <w:start w:val="1"/>
      <w:numFmt w:val="decimal"/>
      <w:lvlText w:val="%7."/>
      <w:lvlJc w:val="left"/>
      <w:pPr>
        <w:ind w:left="5106" w:hanging="360"/>
      </w:pPr>
    </w:lvl>
    <w:lvl w:ilvl="7" w:tplc="61C0794C">
      <w:start w:val="1"/>
      <w:numFmt w:val="lowerLetter"/>
      <w:lvlText w:val="%8."/>
      <w:lvlJc w:val="left"/>
      <w:pPr>
        <w:ind w:left="5826" w:hanging="360"/>
      </w:pPr>
    </w:lvl>
    <w:lvl w:ilvl="8" w:tplc="E1109DF2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B827FBE"/>
    <w:multiLevelType w:val="hybridMultilevel"/>
    <w:tmpl w:val="D32E1F8A"/>
    <w:lvl w:ilvl="0" w:tplc="2206BC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6014FA">
      <w:start w:val="1"/>
      <w:numFmt w:val="lowerLetter"/>
      <w:lvlText w:val="%2."/>
      <w:lvlJc w:val="left"/>
      <w:pPr>
        <w:ind w:left="1440" w:hanging="360"/>
      </w:pPr>
    </w:lvl>
    <w:lvl w:ilvl="2" w:tplc="26EEC5AC">
      <w:start w:val="1"/>
      <w:numFmt w:val="lowerRoman"/>
      <w:lvlText w:val="%3."/>
      <w:lvlJc w:val="right"/>
      <w:pPr>
        <w:ind w:left="2160" w:hanging="180"/>
      </w:pPr>
    </w:lvl>
    <w:lvl w:ilvl="3" w:tplc="E6C0DF38">
      <w:start w:val="1"/>
      <w:numFmt w:val="decimal"/>
      <w:lvlText w:val="%4."/>
      <w:lvlJc w:val="left"/>
      <w:pPr>
        <w:ind w:left="2880" w:hanging="360"/>
      </w:pPr>
    </w:lvl>
    <w:lvl w:ilvl="4" w:tplc="130AD792">
      <w:start w:val="1"/>
      <w:numFmt w:val="lowerLetter"/>
      <w:lvlText w:val="%5."/>
      <w:lvlJc w:val="left"/>
      <w:pPr>
        <w:ind w:left="3600" w:hanging="360"/>
      </w:pPr>
    </w:lvl>
    <w:lvl w:ilvl="5" w:tplc="73F646BE">
      <w:start w:val="1"/>
      <w:numFmt w:val="lowerRoman"/>
      <w:lvlText w:val="%6."/>
      <w:lvlJc w:val="right"/>
      <w:pPr>
        <w:ind w:left="4320" w:hanging="180"/>
      </w:pPr>
    </w:lvl>
    <w:lvl w:ilvl="6" w:tplc="6D083B40">
      <w:start w:val="1"/>
      <w:numFmt w:val="decimal"/>
      <w:lvlText w:val="%7."/>
      <w:lvlJc w:val="left"/>
      <w:pPr>
        <w:ind w:left="5040" w:hanging="360"/>
      </w:pPr>
    </w:lvl>
    <w:lvl w:ilvl="7" w:tplc="86C4824C">
      <w:start w:val="1"/>
      <w:numFmt w:val="lowerLetter"/>
      <w:lvlText w:val="%8."/>
      <w:lvlJc w:val="left"/>
      <w:pPr>
        <w:ind w:left="5760" w:hanging="360"/>
      </w:pPr>
    </w:lvl>
    <w:lvl w:ilvl="8" w:tplc="1DC67DF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D66030"/>
    <w:multiLevelType w:val="hybridMultilevel"/>
    <w:tmpl w:val="9E7446F2"/>
    <w:lvl w:ilvl="0" w:tplc="C0364F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B3CC070">
      <w:start w:val="1"/>
      <w:numFmt w:val="lowerLetter"/>
      <w:lvlText w:val="%2."/>
      <w:lvlJc w:val="left"/>
      <w:pPr>
        <w:ind w:left="1440" w:hanging="360"/>
      </w:pPr>
    </w:lvl>
    <w:lvl w:ilvl="2" w:tplc="181C6C3C">
      <w:start w:val="1"/>
      <w:numFmt w:val="lowerRoman"/>
      <w:lvlText w:val="%3."/>
      <w:lvlJc w:val="right"/>
      <w:pPr>
        <w:ind w:left="2160" w:hanging="180"/>
      </w:pPr>
    </w:lvl>
    <w:lvl w:ilvl="3" w:tplc="C4404D22">
      <w:start w:val="1"/>
      <w:numFmt w:val="decimal"/>
      <w:lvlText w:val="%4."/>
      <w:lvlJc w:val="left"/>
      <w:pPr>
        <w:ind w:left="2880" w:hanging="360"/>
      </w:pPr>
    </w:lvl>
    <w:lvl w:ilvl="4" w:tplc="74742194">
      <w:start w:val="1"/>
      <w:numFmt w:val="lowerLetter"/>
      <w:lvlText w:val="%5."/>
      <w:lvlJc w:val="left"/>
      <w:pPr>
        <w:ind w:left="3600" w:hanging="360"/>
      </w:pPr>
    </w:lvl>
    <w:lvl w:ilvl="5" w:tplc="8EE8F566">
      <w:start w:val="1"/>
      <w:numFmt w:val="lowerRoman"/>
      <w:lvlText w:val="%6."/>
      <w:lvlJc w:val="right"/>
      <w:pPr>
        <w:ind w:left="4320" w:hanging="180"/>
      </w:pPr>
    </w:lvl>
    <w:lvl w:ilvl="6" w:tplc="0A3E5D16">
      <w:start w:val="1"/>
      <w:numFmt w:val="decimal"/>
      <w:lvlText w:val="%7."/>
      <w:lvlJc w:val="left"/>
      <w:pPr>
        <w:ind w:left="5040" w:hanging="360"/>
      </w:pPr>
    </w:lvl>
    <w:lvl w:ilvl="7" w:tplc="8AD447C8">
      <w:start w:val="1"/>
      <w:numFmt w:val="lowerLetter"/>
      <w:lvlText w:val="%8."/>
      <w:lvlJc w:val="left"/>
      <w:pPr>
        <w:ind w:left="5760" w:hanging="360"/>
      </w:pPr>
    </w:lvl>
    <w:lvl w:ilvl="8" w:tplc="286C1F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C7E5C"/>
    <w:multiLevelType w:val="hybridMultilevel"/>
    <w:tmpl w:val="D59699F4"/>
    <w:lvl w:ilvl="0" w:tplc="531A8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674A94C">
      <w:start w:val="1"/>
      <w:numFmt w:val="lowerLetter"/>
      <w:lvlText w:val="%2."/>
      <w:lvlJc w:val="left"/>
      <w:pPr>
        <w:ind w:left="1647" w:hanging="360"/>
      </w:pPr>
    </w:lvl>
    <w:lvl w:ilvl="2" w:tplc="3CF8401E">
      <w:start w:val="1"/>
      <w:numFmt w:val="lowerRoman"/>
      <w:lvlText w:val="%3."/>
      <w:lvlJc w:val="right"/>
      <w:pPr>
        <w:ind w:left="2367" w:hanging="180"/>
      </w:pPr>
    </w:lvl>
    <w:lvl w:ilvl="3" w:tplc="4814A6B2">
      <w:start w:val="1"/>
      <w:numFmt w:val="decimal"/>
      <w:lvlText w:val="%4."/>
      <w:lvlJc w:val="left"/>
      <w:pPr>
        <w:ind w:left="3087" w:hanging="360"/>
      </w:pPr>
    </w:lvl>
    <w:lvl w:ilvl="4" w:tplc="7248C614">
      <w:start w:val="1"/>
      <w:numFmt w:val="lowerLetter"/>
      <w:lvlText w:val="%5."/>
      <w:lvlJc w:val="left"/>
      <w:pPr>
        <w:ind w:left="3807" w:hanging="360"/>
      </w:pPr>
    </w:lvl>
    <w:lvl w:ilvl="5" w:tplc="816205D4">
      <w:start w:val="1"/>
      <w:numFmt w:val="lowerRoman"/>
      <w:lvlText w:val="%6."/>
      <w:lvlJc w:val="right"/>
      <w:pPr>
        <w:ind w:left="4527" w:hanging="180"/>
      </w:pPr>
    </w:lvl>
    <w:lvl w:ilvl="6" w:tplc="D3CCDD8A">
      <w:start w:val="1"/>
      <w:numFmt w:val="decimal"/>
      <w:lvlText w:val="%7."/>
      <w:lvlJc w:val="left"/>
      <w:pPr>
        <w:ind w:left="5247" w:hanging="360"/>
      </w:pPr>
    </w:lvl>
    <w:lvl w:ilvl="7" w:tplc="BB58C824">
      <w:start w:val="1"/>
      <w:numFmt w:val="lowerLetter"/>
      <w:lvlText w:val="%8."/>
      <w:lvlJc w:val="left"/>
      <w:pPr>
        <w:ind w:left="5967" w:hanging="360"/>
      </w:pPr>
    </w:lvl>
    <w:lvl w:ilvl="8" w:tplc="89BC7B10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42266CB"/>
    <w:multiLevelType w:val="multilevel"/>
    <w:tmpl w:val="98B83DE8"/>
    <w:lvl w:ilvl="0">
      <w:start w:val="2"/>
      <w:numFmt w:val="decimal"/>
      <w:lvlText w:val="%1"/>
      <w:lvlJc w:val="left"/>
      <w:pPr>
        <w:ind w:left="15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92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209" w:hanging="492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233" w:hanging="492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258" w:hanging="492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82" w:hanging="492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07" w:hanging="492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331" w:hanging="492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56" w:hanging="492"/>
      </w:pPr>
      <w:rPr>
        <w:rFonts w:hint="default"/>
        <w:lang w:val="ru-RU" w:eastAsia="en-US" w:bidi="ar-SA"/>
      </w:rPr>
    </w:lvl>
  </w:abstractNum>
  <w:abstractNum w:abstractNumId="18" w15:restartNumberingAfterBreak="0">
    <w:nsid w:val="259A4A34"/>
    <w:multiLevelType w:val="hybridMultilevel"/>
    <w:tmpl w:val="052CAFF4"/>
    <w:lvl w:ilvl="0" w:tplc="C9042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B6A5A8">
      <w:start w:val="1"/>
      <w:numFmt w:val="lowerLetter"/>
      <w:lvlText w:val="%2."/>
      <w:lvlJc w:val="left"/>
      <w:pPr>
        <w:ind w:left="1789" w:hanging="360"/>
      </w:pPr>
    </w:lvl>
    <w:lvl w:ilvl="2" w:tplc="8DD21B46">
      <w:start w:val="1"/>
      <w:numFmt w:val="lowerRoman"/>
      <w:lvlText w:val="%3."/>
      <w:lvlJc w:val="right"/>
      <w:pPr>
        <w:ind w:left="2509" w:hanging="180"/>
      </w:pPr>
    </w:lvl>
    <w:lvl w:ilvl="3" w:tplc="D4B6C780">
      <w:start w:val="1"/>
      <w:numFmt w:val="decimal"/>
      <w:lvlText w:val="%4."/>
      <w:lvlJc w:val="left"/>
      <w:pPr>
        <w:ind w:left="3229" w:hanging="360"/>
      </w:pPr>
    </w:lvl>
    <w:lvl w:ilvl="4" w:tplc="1A349814">
      <w:start w:val="1"/>
      <w:numFmt w:val="lowerLetter"/>
      <w:lvlText w:val="%5."/>
      <w:lvlJc w:val="left"/>
      <w:pPr>
        <w:ind w:left="3949" w:hanging="360"/>
      </w:pPr>
    </w:lvl>
    <w:lvl w:ilvl="5" w:tplc="DC66F66A">
      <w:start w:val="1"/>
      <w:numFmt w:val="lowerRoman"/>
      <w:lvlText w:val="%6."/>
      <w:lvlJc w:val="right"/>
      <w:pPr>
        <w:ind w:left="4669" w:hanging="180"/>
      </w:pPr>
    </w:lvl>
    <w:lvl w:ilvl="6" w:tplc="D73E011A">
      <w:start w:val="1"/>
      <w:numFmt w:val="decimal"/>
      <w:lvlText w:val="%7."/>
      <w:lvlJc w:val="left"/>
      <w:pPr>
        <w:ind w:left="5389" w:hanging="360"/>
      </w:pPr>
    </w:lvl>
    <w:lvl w:ilvl="7" w:tplc="B1A46D06">
      <w:start w:val="1"/>
      <w:numFmt w:val="lowerLetter"/>
      <w:lvlText w:val="%8."/>
      <w:lvlJc w:val="left"/>
      <w:pPr>
        <w:ind w:left="6109" w:hanging="360"/>
      </w:pPr>
    </w:lvl>
    <w:lvl w:ilvl="8" w:tplc="1C985050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90B334F"/>
    <w:multiLevelType w:val="hybridMultilevel"/>
    <w:tmpl w:val="2D547350"/>
    <w:lvl w:ilvl="0" w:tplc="C018DA2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C38E9876">
      <w:start w:val="1"/>
      <w:numFmt w:val="lowerLetter"/>
      <w:lvlText w:val="%2."/>
      <w:lvlJc w:val="left"/>
      <w:pPr>
        <w:ind w:left="1789" w:hanging="360"/>
      </w:pPr>
    </w:lvl>
    <w:lvl w:ilvl="2" w:tplc="6AD0250C">
      <w:start w:val="1"/>
      <w:numFmt w:val="lowerRoman"/>
      <w:lvlText w:val="%3."/>
      <w:lvlJc w:val="right"/>
      <w:pPr>
        <w:ind w:left="2509" w:hanging="180"/>
      </w:pPr>
    </w:lvl>
    <w:lvl w:ilvl="3" w:tplc="BC50C1D6">
      <w:start w:val="1"/>
      <w:numFmt w:val="decimal"/>
      <w:lvlText w:val="%4."/>
      <w:lvlJc w:val="left"/>
      <w:pPr>
        <w:ind w:left="3229" w:hanging="360"/>
      </w:pPr>
    </w:lvl>
    <w:lvl w:ilvl="4" w:tplc="DE2CF986">
      <w:start w:val="1"/>
      <w:numFmt w:val="lowerLetter"/>
      <w:lvlText w:val="%5."/>
      <w:lvlJc w:val="left"/>
      <w:pPr>
        <w:ind w:left="3949" w:hanging="360"/>
      </w:pPr>
    </w:lvl>
    <w:lvl w:ilvl="5" w:tplc="0EB698EE">
      <w:start w:val="1"/>
      <w:numFmt w:val="lowerRoman"/>
      <w:lvlText w:val="%6."/>
      <w:lvlJc w:val="right"/>
      <w:pPr>
        <w:ind w:left="4669" w:hanging="180"/>
      </w:pPr>
    </w:lvl>
    <w:lvl w:ilvl="6" w:tplc="8A36A398">
      <w:start w:val="1"/>
      <w:numFmt w:val="decimal"/>
      <w:lvlText w:val="%7."/>
      <w:lvlJc w:val="left"/>
      <w:pPr>
        <w:ind w:left="5389" w:hanging="360"/>
      </w:pPr>
    </w:lvl>
    <w:lvl w:ilvl="7" w:tplc="95845DC4">
      <w:start w:val="1"/>
      <w:numFmt w:val="lowerLetter"/>
      <w:lvlText w:val="%8."/>
      <w:lvlJc w:val="left"/>
      <w:pPr>
        <w:ind w:left="6109" w:hanging="360"/>
      </w:pPr>
    </w:lvl>
    <w:lvl w:ilvl="8" w:tplc="957C639A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A721C99"/>
    <w:multiLevelType w:val="hybridMultilevel"/>
    <w:tmpl w:val="A12E02CA"/>
    <w:lvl w:ilvl="0" w:tplc="907A22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2B8147C">
      <w:start w:val="1"/>
      <w:numFmt w:val="lowerLetter"/>
      <w:lvlText w:val="%2."/>
      <w:lvlJc w:val="left"/>
      <w:pPr>
        <w:ind w:left="1789" w:hanging="360"/>
      </w:pPr>
    </w:lvl>
    <w:lvl w:ilvl="2" w:tplc="3C1C6816">
      <w:start w:val="1"/>
      <w:numFmt w:val="lowerRoman"/>
      <w:lvlText w:val="%3."/>
      <w:lvlJc w:val="right"/>
      <w:pPr>
        <w:ind w:left="2509" w:hanging="180"/>
      </w:pPr>
    </w:lvl>
    <w:lvl w:ilvl="3" w:tplc="B136F06C">
      <w:start w:val="1"/>
      <w:numFmt w:val="decimal"/>
      <w:lvlText w:val="%4."/>
      <w:lvlJc w:val="left"/>
      <w:pPr>
        <w:ind w:left="3229" w:hanging="360"/>
      </w:pPr>
    </w:lvl>
    <w:lvl w:ilvl="4" w:tplc="E3CA435E">
      <w:start w:val="1"/>
      <w:numFmt w:val="lowerLetter"/>
      <w:lvlText w:val="%5."/>
      <w:lvlJc w:val="left"/>
      <w:pPr>
        <w:ind w:left="3949" w:hanging="360"/>
      </w:pPr>
    </w:lvl>
    <w:lvl w:ilvl="5" w:tplc="E45ACD4E">
      <w:start w:val="1"/>
      <w:numFmt w:val="lowerRoman"/>
      <w:lvlText w:val="%6."/>
      <w:lvlJc w:val="right"/>
      <w:pPr>
        <w:ind w:left="4669" w:hanging="180"/>
      </w:pPr>
    </w:lvl>
    <w:lvl w:ilvl="6" w:tplc="9D66E708">
      <w:start w:val="1"/>
      <w:numFmt w:val="decimal"/>
      <w:lvlText w:val="%7."/>
      <w:lvlJc w:val="left"/>
      <w:pPr>
        <w:ind w:left="5389" w:hanging="360"/>
      </w:pPr>
    </w:lvl>
    <w:lvl w:ilvl="7" w:tplc="CF7E9582">
      <w:start w:val="1"/>
      <w:numFmt w:val="lowerLetter"/>
      <w:lvlText w:val="%8."/>
      <w:lvlJc w:val="left"/>
      <w:pPr>
        <w:ind w:left="6109" w:hanging="360"/>
      </w:pPr>
    </w:lvl>
    <w:lvl w:ilvl="8" w:tplc="0088B570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3C82D73"/>
    <w:multiLevelType w:val="hybridMultilevel"/>
    <w:tmpl w:val="B914A5E0"/>
    <w:lvl w:ilvl="0" w:tplc="947A8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D0EC8A">
      <w:start w:val="1"/>
      <w:numFmt w:val="lowerLetter"/>
      <w:lvlText w:val="%2."/>
      <w:lvlJc w:val="left"/>
      <w:pPr>
        <w:ind w:left="1440" w:hanging="360"/>
      </w:pPr>
    </w:lvl>
    <w:lvl w:ilvl="2" w:tplc="2F30B920">
      <w:start w:val="1"/>
      <w:numFmt w:val="lowerRoman"/>
      <w:lvlText w:val="%3."/>
      <w:lvlJc w:val="right"/>
      <w:pPr>
        <w:ind w:left="2160" w:hanging="180"/>
      </w:pPr>
    </w:lvl>
    <w:lvl w:ilvl="3" w:tplc="B898217E">
      <w:start w:val="1"/>
      <w:numFmt w:val="decimal"/>
      <w:lvlText w:val="%4."/>
      <w:lvlJc w:val="left"/>
      <w:pPr>
        <w:ind w:left="2880" w:hanging="360"/>
      </w:pPr>
    </w:lvl>
    <w:lvl w:ilvl="4" w:tplc="3F6224EE">
      <w:start w:val="1"/>
      <w:numFmt w:val="lowerLetter"/>
      <w:lvlText w:val="%5."/>
      <w:lvlJc w:val="left"/>
      <w:pPr>
        <w:ind w:left="3600" w:hanging="360"/>
      </w:pPr>
    </w:lvl>
    <w:lvl w:ilvl="5" w:tplc="430237AE">
      <w:start w:val="1"/>
      <w:numFmt w:val="lowerRoman"/>
      <w:lvlText w:val="%6."/>
      <w:lvlJc w:val="right"/>
      <w:pPr>
        <w:ind w:left="4320" w:hanging="180"/>
      </w:pPr>
    </w:lvl>
    <w:lvl w:ilvl="6" w:tplc="9D1EF642">
      <w:start w:val="1"/>
      <w:numFmt w:val="decimal"/>
      <w:lvlText w:val="%7."/>
      <w:lvlJc w:val="left"/>
      <w:pPr>
        <w:ind w:left="5040" w:hanging="360"/>
      </w:pPr>
    </w:lvl>
    <w:lvl w:ilvl="7" w:tplc="CB32C7B4">
      <w:start w:val="1"/>
      <w:numFmt w:val="lowerLetter"/>
      <w:lvlText w:val="%8."/>
      <w:lvlJc w:val="left"/>
      <w:pPr>
        <w:ind w:left="5760" w:hanging="360"/>
      </w:pPr>
    </w:lvl>
    <w:lvl w:ilvl="8" w:tplc="FEC2E16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41A6B"/>
    <w:multiLevelType w:val="multilevel"/>
    <w:tmpl w:val="607038C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37D40333"/>
    <w:multiLevelType w:val="multilevel"/>
    <w:tmpl w:val="3510F6A6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24" w15:restartNumberingAfterBreak="0">
    <w:nsid w:val="396F259E"/>
    <w:multiLevelType w:val="hybridMultilevel"/>
    <w:tmpl w:val="98EAEA96"/>
    <w:lvl w:ilvl="0" w:tplc="9A0AFEBC">
      <w:start w:val="1"/>
      <w:numFmt w:val="decimal"/>
      <w:lvlText w:val="%1."/>
      <w:lvlJc w:val="left"/>
      <w:pPr>
        <w:ind w:left="1249" w:hanging="540"/>
      </w:pPr>
      <w:rPr>
        <w:rFonts w:cs="Times New Roman" w:hint="default"/>
      </w:rPr>
    </w:lvl>
    <w:lvl w:ilvl="1" w:tplc="017C5BE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674FC0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7AC209A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E99EF78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E8049726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1EE25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A309F3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873A206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9FC2C6C"/>
    <w:multiLevelType w:val="hybridMultilevel"/>
    <w:tmpl w:val="E1DC6738"/>
    <w:lvl w:ilvl="0" w:tplc="B4E2E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5EC5B6">
      <w:start w:val="1"/>
      <w:numFmt w:val="lowerLetter"/>
      <w:lvlText w:val="%2."/>
      <w:lvlJc w:val="left"/>
      <w:pPr>
        <w:ind w:left="1440" w:hanging="360"/>
      </w:pPr>
    </w:lvl>
    <w:lvl w:ilvl="2" w:tplc="4E00B80E">
      <w:start w:val="1"/>
      <w:numFmt w:val="lowerRoman"/>
      <w:lvlText w:val="%3."/>
      <w:lvlJc w:val="right"/>
      <w:pPr>
        <w:ind w:left="2160" w:hanging="180"/>
      </w:pPr>
    </w:lvl>
    <w:lvl w:ilvl="3" w:tplc="776CE22C">
      <w:start w:val="1"/>
      <w:numFmt w:val="decimal"/>
      <w:lvlText w:val="%4."/>
      <w:lvlJc w:val="left"/>
      <w:pPr>
        <w:ind w:left="2880" w:hanging="360"/>
      </w:pPr>
    </w:lvl>
    <w:lvl w:ilvl="4" w:tplc="4AA87984">
      <w:start w:val="1"/>
      <w:numFmt w:val="lowerLetter"/>
      <w:lvlText w:val="%5."/>
      <w:lvlJc w:val="left"/>
      <w:pPr>
        <w:ind w:left="3600" w:hanging="360"/>
      </w:pPr>
    </w:lvl>
    <w:lvl w:ilvl="5" w:tplc="607C12E8">
      <w:start w:val="1"/>
      <w:numFmt w:val="lowerRoman"/>
      <w:lvlText w:val="%6."/>
      <w:lvlJc w:val="right"/>
      <w:pPr>
        <w:ind w:left="4320" w:hanging="180"/>
      </w:pPr>
    </w:lvl>
    <w:lvl w:ilvl="6" w:tplc="C8748458">
      <w:start w:val="1"/>
      <w:numFmt w:val="decimal"/>
      <w:lvlText w:val="%7."/>
      <w:lvlJc w:val="left"/>
      <w:pPr>
        <w:ind w:left="5040" w:hanging="360"/>
      </w:pPr>
    </w:lvl>
    <w:lvl w:ilvl="7" w:tplc="9BF0D2F8">
      <w:start w:val="1"/>
      <w:numFmt w:val="lowerLetter"/>
      <w:lvlText w:val="%8."/>
      <w:lvlJc w:val="left"/>
      <w:pPr>
        <w:ind w:left="5760" w:hanging="360"/>
      </w:pPr>
    </w:lvl>
    <w:lvl w:ilvl="8" w:tplc="F0E05F6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77A5C"/>
    <w:multiLevelType w:val="hybridMultilevel"/>
    <w:tmpl w:val="B8A29F00"/>
    <w:lvl w:ilvl="0" w:tplc="5FA6E8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B3EF510">
      <w:start w:val="1"/>
      <w:numFmt w:val="lowerLetter"/>
      <w:lvlText w:val="%2."/>
      <w:lvlJc w:val="left"/>
      <w:pPr>
        <w:ind w:left="1789" w:hanging="360"/>
      </w:pPr>
    </w:lvl>
    <w:lvl w:ilvl="2" w:tplc="F89C3340">
      <w:start w:val="1"/>
      <w:numFmt w:val="lowerRoman"/>
      <w:lvlText w:val="%3."/>
      <w:lvlJc w:val="right"/>
      <w:pPr>
        <w:ind w:left="2509" w:hanging="180"/>
      </w:pPr>
    </w:lvl>
    <w:lvl w:ilvl="3" w:tplc="8DFC61C2">
      <w:start w:val="1"/>
      <w:numFmt w:val="decimal"/>
      <w:lvlText w:val="%4."/>
      <w:lvlJc w:val="left"/>
      <w:pPr>
        <w:ind w:left="3229" w:hanging="360"/>
      </w:pPr>
    </w:lvl>
    <w:lvl w:ilvl="4" w:tplc="A328D0F2">
      <w:start w:val="1"/>
      <w:numFmt w:val="lowerLetter"/>
      <w:lvlText w:val="%5."/>
      <w:lvlJc w:val="left"/>
      <w:pPr>
        <w:ind w:left="3949" w:hanging="360"/>
      </w:pPr>
    </w:lvl>
    <w:lvl w:ilvl="5" w:tplc="54140EDE">
      <w:start w:val="1"/>
      <w:numFmt w:val="lowerRoman"/>
      <w:lvlText w:val="%6."/>
      <w:lvlJc w:val="right"/>
      <w:pPr>
        <w:ind w:left="4669" w:hanging="180"/>
      </w:pPr>
    </w:lvl>
    <w:lvl w:ilvl="6" w:tplc="A438A20E">
      <w:start w:val="1"/>
      <w:numFmt w:val="decimal"/>
      <w:lvlText w:val="%7."/>
      <w:lvlJc w:val="left"/>
      <w:pPr>
        <w:ind w:left="5389" w:hanging="360"/>
      </w:pPr>
    </w:lvl>
    <w:lvl w:ilvl="7" w:tplc="A288BCA4">
      <w:start w:val="1"/>
      <w:numFmt w:val="lowerLetter"/>
      <w:lvlText w:val="%8."/>
      <w:lvlJc w:val="left"/>
      <w:pPr>
        <w:ind w:left="6109" w:hanging="360"/>
      </w:pPr>
    </w:lvl>
    <w:lvl w:ilvl="8" w:tplc="769A5AB8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B8C04E7"/>
    <w:multiLevelType w:val="hybridMultilevel"/>
    <w:tmpl w:val="940CF4A6"/>
    <w:lvl w:ilvl="0" w:tplc="EB0E2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1B63CF0">
      <w:start w:val="1"/>
      <w:numFmt w:val="lowerLetter"/>
      <w:lvlText w:val="%2."/>
      <w:lvlJc w:val="left"/>
      <w:pPr>
        <w:ind w:left="1440" w:hanging="360"/>
      </w:pPr>
    </w:lvl>
    <w:lvl w:ilvl="2" w:tplc="1240A3FA">
      <w:start w:val="1"/>
      <w:numFmt w:val="lowerRoman"/>
      <w:lvlText w:val="%3."/>
      <w:lvlJc w:val="right"/>
      <w:pPr>
        <w:ind w:left="2160" w:hanging="180"/>
      </w:pPr>
    </w:lvl>
    <w:lvl w:ilvl="3" w:tplc="4A446574">
      <w:start w:val="1"/>
      <w:numFmt w:val="decimal"/>
      <w:lvlText w:val="%4."/>
      <w:lvlJc w:val="left"/>
      <w:pPr>
        <w:ind w:left="2880" w:hanging="360"/>
      </w:pPr>
    </w:lvl>
    <w:lvl w:ilvl="4" w:tplc="A3BE1DE8">
      <w:start w:val="1"/>
      <w:numFmt w:val="lowerLetter"/>
      <w:lvlText w:val="%5."/>
      <w:lvlJc w:val="left"/>
      <w:pPr>
        <w:ind w:left="3600" w:hanging="360"/>
      </w:pPr>
    </w:lvl>
    <w:lvl w:ilvl="5" w:tplc="CA9687EC">
      <w:start w:val="1"/>
      <w:numFmt w:val="lowerRoman"/>
      <w:lvlText w:val="%6."/>
      <w:lvlJc w:val="right"/>
      <w:pPr>
        <w:ind w:left="4320" w:hanging="180"/>
      </w:pPr>
    </w:lvl>
    <w:lvl w:ilvl="6" w:tplc="1212B784">
      <w:start w:val="1"/>
      <w:numFmt w:val="decimal"/>
      <w:lvlText w:val="%7."/>
      <w:lvlJc w:val="left"/>
      <w:pPr>
        <w:ind w:left="5040" w:hanging="360"/>
      </w:pPr>
    </w:lvl>
    <w:lvl w:ilvl="7" w:tplc="F64AFB36">
      <w:start w:val="1"/>
      <w:numFmt w:val="lowerLetter"/>
      <w:lvlText w:val="%8."/>
      <w:lvlJc w:val="left"/>
      <w:pPr>
        <w:ind w:left="5760" w:hanging="360"/>
      </w:pPr>
    </w:lvl>
    <w:lvl w:ilvl="8" w:tplc="0AE2DFE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B671D"/>
    <w:multiLevelType w:val="hybridMultilevel"/>
    <w:tmpl w:val="059A5E8A"/>
    <w:lvl w:ilvl="0" w:tplc="D458B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DAD8247A">
      <w:start w:val="1"/>
      <w:numFmt w:val="lowerLetter"/>
      <w:lvlText w:val="%2."/>
      <w:lvlJc w:val="left"/>
      <w:pPr>
        <w:ind w:left="2073" w:hanging="360"/>
      </w:pPr>
    </w:lvl>
    <w:lvl w:ilvl="2" w:tplc="CAE2B9A8">
      <w:start w:val="1"/>
      <w:numFmt w:val="lowerRoman"/>
      <w:lvlText w:val="%3."/>
      <w:lvlJc w:val="right"/>
      <w:pPr>
        <w:ind w:left="2793" w:hanging="180"/>
      </w:pPr>
    </w:lvl>
    <w:lvl w:ilvl="3" w:tplc="D7986A26">
      <w:start w:val="1"/>
      <w:numFmt w:val="decimal"/>
      <w:lvlText w:val="%4."/>
      <w:lvlJc w:val="left"/>
      <w:pPr>
        <w:ind w:left="3513" w:hanging="360"/>
      </w:pPr>
    </w:lvl>
    <w:lvl w:ilvl="4" w:tplc="A45E3476">
      <w:start w:val="1"/>
      <w:numFmt w:val="lowerLetter"/>
      <w:lvlText w:val="%5."/>
      <w:lvlJc w:val="left"/>
      <w:pPr>
        <w:ind w:left="4233" w:hanging="360"/>
      </w:pPr>
    </w:lvl>
    <w:lvl w:ilvl="5" w:tplc="1D024C90">
      <w:start w:val="1"/>
      <w:numFmt w:val="lowerRoman"/>
      <w:lvlText w:val="%6."/>
      <w:lvlJc w:val="right"/>
      <w:pPr>
        <w:ind w:left="4953" w:hanging="180"/>
      </w:pPr>
    </w:lvl>
    <w:lvl w:ilvl="6" w:tplc="832EEAD8">
      <w:start w:val="1"/>
      <w:numFmt w:val="decimal"/>
      <w:lvlText w:val="%7."/>
      <w:lvlJc w:val="left"/>
      <w:pPr>
        <w:ind w:left="5673" w:hanging="360"/>
      </w:pPr>
    </w:lvl>
    <w:lvl w:ilvl="7" w:tplc="1A245AD6">
      <w:start w:val="1"/>
      <w:numFmt w:val="lowerLetter"/>
      <w:lvlText w:val="%8."/>
      <w:lvlJc w:val="left"/>
      <w:pPr>
        <w:ind w:left="6393" w:hanging="360"/>
      </w:pPr>
    </w:lvl>
    <w:lvl w:ilvl="8" w:tplc="2A1AA158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54C30975"/>
    <w:multiLevelType w:val="hybridMultilevel"/>
    <w:tmpl w:val="F7ECC86E"/>
    <w:lvl w:ilvl="0" w:tplc="B7105C5C">
      <w:start w:val="1"/>
      <w:numFmt w:val="decimal"/>
      <w:lvlText w:val="%1."/>
      <w:lvlJc w:val="left"/>
      <w:pPr>
        <w:ind w:left="1331" w:hanging="360"/>
      </w:pPr>
      <w:rPr>
        <w:rFonts w:hint="default"/>
      </w:rPr>
    </w:lvl>
    <w:lvl w:ilvl="1" w:tplc="892A858C">
      <w:start w:val="1"/>
      <w:numFmt w:val="lowerLetter"/>
      <w:lvlText w:val="%2."/>
      <w:lvlJc w:val="left"/>
      <w:pPr>
        <w:ind w:left="2051" w:hanging="360"/>
      </w:pPr>
    </w:lvl>
    <w:lvl w:ilvl="2" w:tplc="B310221E">
      <w:start w:val="1"/>
      <w:numFmt w:val="lowerRoman"/>
      <w:lvlText w:val="%3."/>
      <w:lvlJc w:val="right"/>
      <w:pPr>
        <w:ind w:left="2771" w:hanging="180"/>
      </w:pPr>
    </w:lvl>
    <w:lvl w:ilvl="3" w:tplc="3508EB54">
      <w:start w:val="1"/>
      <w:numFmt w:val="decimal"/>
      <w:lvlText w:val="%4."/>
      <w:lvlJc w:val="left"/>
      <w:pPr>
        <w:ind w:left="3491" w:hanging="360"/>
      </w:pPr>
    </w:lvl>
    <w:lvl w:ilvl="4" w:tplc="94F60CE2">
      <w:start w:val="1"/>
      <w:numFmt w:val="lowerLetter"/>
      <w:lvlText w:val="%5."/>
      <w:lvlJc w:val="left"/>
      <w:pPr>
        <w:ind w:left="4211" w:hanging="360"/>
      </w:pPr>
    </w:lvl>
    <w:lvl w:ilvl="5" w:tplc="80C690D4">
      <w:start w:val="1"/>
      <w:numFmt w:val="lowerRoman"/>
      <w:lvlText w:val="%6."/>
      <w:lvlJc w:val="right"/>
      <w:pPr>
        <w:ind w:left="4931" w:hanging="180"/>
      </w:pPr>
    </w:lvl>
    <w:lvl w:ilvl="6" w:tplc="B29A5988">
      <w:start w:val="1"/>
      <w:numFmt w:val="decimal"/>
      <w:lvlText w:val="%7."/>
      <w:lvlJc w:val="left"/>
      <w:pPr>
        <w:ind w:left="5651" w:hanging="360"/>
      </w:pPr>
    </w:lvl>
    <w:lvl w:ilvl="7" w:tplc="4656A704">
      <w:start w:val="1"/>
      <w:numFmt w:val="lowerLetter"/>
      <w:lvlText w:val="%8."/>
      <w:lvlJc w:val="left"/>
      <w:pPr>
        <w:ind w:left="6371" w:hanging="360"/>
      </w:pPr>
    </w:lvl>
    <w:lvl w:ilvl="8" w:tplc="F0044EFE">
      <w:start w:val="1"/>
      <w:numFmt w:val="lowerRoman"/>
      <w:lvlText w:val="%9."/>
      <w:lvlJc w:val="right"/>
      <w:pPr>
        <w:ind w:left="7091" w:hanging="180"/>
      </w:pPr>
    </w:lvl>
  </w:abstractNum>
  <w:abstractNum w:abstractNumId="30" w15:restartNumberingAfterBreak="0">
    <w:nsid w:val="56776732"/>
    <w:multiLevelType w:val="multilevel"/>
    <w:tmpl w:val="E8C67242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</w:rPr>
    </w:lvl>
  </w:abstractNum>
  <w:abstractNum w:abstractNumId="31" w15:restartNumberingAfterBreak="0">
    <w:nsid w:val="58C66575"/>
    <w:multiLevelType w:val="hybridMultilevel"/>
    <w:tmpl w:val="288E2798"/>
    <w:lvl w:ilvl="0" w:tplc="2924A9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CAC5C46">
      <w:start w:val="1"/>
      <w:numFmt w:val="lowerLetter"/>
      <w:lvlText w:val="%2."/>
      <w:lvlJc w:val="left"/>
      <w:pPr>
        <w:ind w:left="1789" w:hanging="360"/>
      </w:pPr>
    </w:lvl>
    <w:lvl w:ilvl="2" w:tplc="56124542">
      <w:start w:val="1"/>
      <w:numFmt w:val="lowerRoman"/>
      <w:lvlText w:val="%3."/>
      <w:lvlJc w:val="right"/>
      <w:pPr>
        <w:ind w:left="2509" w:hanging="180"/>
      </w:pPr>
    </w:lvl>
    <w:lvl w:ilvl="3" w:tplc="64AC8B64">
      <w:start w:val="1"/>
      <w:numFmt w:val="decimal"/>
      <w:lvlText w:val="%4."/>
      <w:lvlJc w:val="left"/>
      <w:pPr>
        <w:ind w:left="3229" w:hanging="360"/>
      </w:pPr>
    </w:lvl>
    <w:lvl w:ilvl="4" w:tplc="FE54945A">
      <w:start w:val="1"/>
      <w:numFmt w:val="lowerLetter"/>
      <w:lvlText w:val="%5."/>
      <w:lvlJc w:val="left"/>
      <w:pPr>
        <w:ind w:left="3949" w:hanging="360"/>
      </w:pPr>
    </w:lvl>
    <w:lvl w:ilvl="5" w:tplc="D492A170">
      <w:start w:val="1"/>
      <w:numFmt w:val="lowerRoman"/>
      <w:lvlText w:val="%6."/>
      <w:lvlJc w:val="right"/>
      <w:pPr>
        <w:ind w:left="4669" w:hanging="180"/>
      </w:pPr>
    </w:lvl>
    <w:lvl w:ilvl="6" w:tplc="EC8C7A40">
      <w:start w:val="1"/>
      <w:numFmt w:val="decimal"/>
      <w:lvlText w:val="%7."/>
      <w:lvlJc w:val="left"/>
      <w:pPr>
        <w:ind w:left="5389" w:hanging="360"/>
      </w:pPr>
    </w:lvl>
    <w:lvl w:ilvl="7" w:tplc="63F0632A">
      <w:start w:val="1"/>
      <w:numFmt w:val="lowerLetter"/>
      <w:lvlText w:val="%8."/>
      <w:lvlJc w:val="left"/>
      <w:pPr>
        <w:ind w:left="6109" w:hanging="360"/>
      </w:pPr>
    </w:lvl>
    <w:lvl w:ilvl="8" w:tplc="D34ED112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95022B2"/>
    <w:multiLevelType w:val="hybridMultilevel"/>
    <w:tmpl w:val="8114854E"/>
    <w:lvl w:ilvl="0" w:tplc="B1B865A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F2F8BEC8">
      <w:start w:val="1"/>
      <w:numFmt w:val="lowerLetter"/>
      <w:lvlText w:val="%2."/>
      <w:lvlJc w:val="left"/>
      <w:pPr>
        <w:ind w:left="1575" w:hanging="360"/>
      </w:pPr>
    </w:lvl>
    <w:lvl w:ilvl="2" w:tplc="988A830E">
      <w:start w:val="1"/>
      <w:numFmt w:val="lowerRoman"/>
      <w:lvlText w:val="%3."/>
      <w:lvlJc w:val="right"/>
      <w:pPr>
        <w:ind w:left="2295" w:hanging="180"/>
      </w:pPr>
    </w:lvl>
    <w:lvl w:ilvl="3" w:tplc="50A4017A">
      <w:start w:val="1"/>
      <w:numFmt w:val="decimal"/>
      <w:lvlText w:val="%4."/>
      <w:lvlJc w:val="left"/>
      <w:pPr>
        <w:ind w:left="3015" w:hanging="360"/>
      </w:pPr>
    </w:lvl>
    <w:lvl w:ilvl="4" w:tplc="0608AEB8">
      <w:start w:val="1"/>
      <w:numFmt w:val="lowerLetter"/>
      <w:lvlText w:val="%5."/>
      <w:lvlJc w:val="left"/>
      <w:pPr>
        <w:ind w:left="3735" w:hanging="360"/>
      </w:pPr>
    </w:lvl>
    <w:lvl w:ilvl="5" w:tplc="72164F94">
      <w:start w:val="1"/>
      <w:numFmt w:val="lowerRoman"/>
      <w:lvlText w:val="%6."/>
      <w:lvlJc w:val="right"/>
      <w:pPr>
        <w:ind w:left="4455" w:hanging="180"/>
      </w:pPr>
    </w:lvl>
    <w:lvl w:ilvl="6" w:tplc="4718E2F8">
      <w:start w:val="1"/>
      <w:numFmt w:val="decimal"/>
      <w:lvlText w:val="%7."/>
      <w:lvlJc w:val="left"/>
      <w:pPr>
        <w:ind w:left="5175" w:hanging="360"/>
      </w:pPr>
    </w:lvl>
    <w:lvl w:ilvl="7" w:tplc="DBDE5070">
      <w:start w:val="1"/>
      <w:numFmt w:val="lowerLetter"/>
      <w:lvlText w:val="%8."/>
      <w:lvlJc w:val="left"/>
      <w:pPr>
        <w:ind w:left="5895" w:hanging="360"/>
      </w:pPr>
    </w:lvl>
    <w:lvl w:ilvl="8" w:tplc="6F0CAD12">
      <w:start w:val="1"/>
      <w:numFmt w:val="lowerRoman"/>
      <w:lvlText w:val="%9."/>
      <w:lvlJc w:val="right"/>
      <w:pPr>
        <w:ind w:left="6615" w:hanging="180"/>
      </w:pPr>
    </w:lvl>
  </w:abstractNum>
  <w:abstractNum w:abstractNumId="33" w15:restartNumberingAfterBreak="0">
    <w:nsid w:val="595A094C"/>
    <w:multiLevelType w:val="hybridMultilevel"/>
    <w:tmpl w:val="AA62FFDE"/>
    <w:lvl w:ilvl="0" w:tplc="EA8825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780E1A4">
      <w:start w:val="1"/>
      <w:numFmt w:val="lowerLetter"/>
      <w:lvlText w:val="%2."/>
      <w:lvlJc w:val="left"/>
      <w:pPr>
        <w:ind w:left="1440" w:hanging="360"/>
      </w:pPr>
    </w:lvl>
    <w:lvl w:ilvl="2" w:tplc="161EDFD2">
      <w:start w:val="1"/>
      <w:numFmt w:val="lowerRoman"/>
      <w:lvlText w:val="%3."/>
      <w:lvlJc w:val="right"/>
      <w:pPr>
        <w:ind w:left="2160" w:hanging="180"/>
      </w:pPr>
    </w:lvl>
    <w:lvl w:ilvl="3" w:tplc="177C6210">
      <w:start w:val="1"/>
      <w:numFmt w:val="decimal"/>
      <w:lvlText w:val="%4."/>
      <w:lvlJc w:val="left"/>
      <w:pPr>
        <w:ind w:left="2880" w:hanging="360"/>
      </w:pPr>
    </w:lvl>
    <w:lvl w:ilvl="4" w:tplc="890E6760">
      <w:start w:val="1"/>
      <w:numFmt w:val="lowerLetter"/>
      <w:lvlText w:val="%5."/>
      <w:lvlJc w:val="left"/>
      <w:pPr>
        <w:ind w:left="3600" w:hanging="360"/>
      </w:pPr>
    </w:lvl>
    <w:lvl w:ilvl="5" w:tplc="69927040">
      <w:start w:val="1"/>
      <w:numFmt w:val="lowerRoman"/>
      <w:lvlText w:val="%6."/>
      <w:lvlJc w:val="right"/>
      <w:pPr>
        <w:ind w:left="4320" w:hanging="180"/>
      </w:pPr>
    </w:lvl>
    <w:lvl w:ilvl="6" w:tplc="C7F461FA">
      <w:start w:val="1"/>
      <w:numFmt w:val="decimal"/>
      <w:lvlText w:val="%7."/>
      <w:lvlJc w:val="left"/>
      <w:pPr>
        <w:ind w:left="5040" w:hanging="360"/>
      </w:pPr>
    </w:lvl>
    <w:lvl w:ilvl="7" w:tplc="08E457D4">
      <w:start w:val="1"/>
      <w:numFmt w:val="lowerLetter"/>
      <w:lvlText w:val="%8."/>
      <w:lvlJc w:val="left"/>
      <w:pPr>
        <w:ind w:left="5760" w:hanging="360"/>
      </w:pPr>
    </w:lvl>
    <w:lvl w:ilvl="8" w:tplc="FA6494F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3A1DC7"/>
    <w:multiLevelType w:val="hybridMultilevel"/>
    <w:tmpl w:val="1E2AA37C"/>
    <w:lvl w:ilvl="0" w:tplc="44E0C4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9F62A86">
      <w:start w:val="1"/>
      <w:numFmt w:val="lowerLetter"/>
      <w:lvlText w:val="%2."/>
      <w:lvlJc w:val="left"/>
      <w:pPr>
        <w:ind w:left="1789" w:hanging="360"/>
      </w:pPr>
    </w:lvl>
    <w:lvl w:ilvl="2" w:tplc="A25645A0">
      <w:start w:val="1"/>
      <w:numFmt w:val="lowerRoman"/>
      <w:lvlText w:val="%3."/>
      <w:lvlJc w:val="right"/>
      <w:pPr>
        <w:ind w:left="2509" w:hanging="180"/>
      </w:pPr>
    </w:lvl>
    <w:lvl w:ilvl="3" w:tplc="8D3C9A90">
      <w:start w:val="1"/>
      <w:numFmt w:val="decimal"/>
      <w:lvlText w:val="%4."/>
      <w:lvlJc w:val="left"/>
      <w:pPr>
        <w:ind w:left="3229" w:hanging="360"/>
      </w:pPr>
    </w:lvl>
    <w:lvl w:ilvl="4" w:tplc="26108A06">
      <w:start w:val="1"/>
      <w:numFmt w:val="lowerLetter"/>
      <w:lvlText w:val="%5."/>
      <w:lvlJc w:val="left"/>
      <w:pPr>
        <w:ind w:left="3949" w:hanging="360"/>
      </w:pPr>
    </w:lvl>
    <w:lvl w:ilvl="5" w:tplc="8B70EA0E">
      <w:start w:val="1"/>
      <w:numFmt w:val="lowerRoman"/>
      <w:lvlText w:val="%6."/>
      <w:lvlJc w:val="right"/>
      <w:pPr>
        <w:ind w:left="4669" w:hanging="180"/>
      </w:pPr>
    </w:lvl>
    <w:lvl w:ilvl="6" w:tplc="D7402BC8">
      <w:start w:val="1"/>
      <w:numFmt w:val="decimal"/>
      <w:lvlText w:val="%7."/>
      <w:lvlJc w:val="left"/>
      <w:pPr>
        <w:ind w:left="5389" w:hanging="360"/>
      </w:pPr>
    </w:lvl>
    <w:lvl w:ilvl="7" w:tplc="E234A7F6">
      <w:start w:val="1"/>
      <w:numFmt w:val="lowerLetter"/>
      <w:lvlText w:val="%8."/>
      <w:lvlJc w:val="left"/>
      <w:pPr>
        <w:ind w:left="6109" w:hanging="360"/>
      </w:pPr>
    </w:lvl>
    <w:lvl w:ilvl="8" w:tplc="F8EAC3E0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F8C3705"/>
    <w:multiLevelType w:val="hybridMultilevel"/>
    <w:tmpl w:val="0F160AA6"/>
    <w:lvl w:ilvl="0" w:tplc="EE8E56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B01F9C">
      <w:start w:val="1"/>
      <w:numFmt w:val="lowerLetter"/>
      <w:lvlText w:val="%2."/>
      <w:lvlJc w:val="left"/>
      <w:pPr>
        <w:ind w:left="1440" w:hanging="360"/>
      </w:pPr>
    </w:lvl>
    <w:lvl w:ilvl="2" w:tplc="E5627F00">
      <w:start w:val="1"/>
      <w:numFmt w:val="lowerRoman"/>
      <w:lvlText w:val="%3."/>
      <w:lvlJc w:val="right"/>
      <w:pPr>
        <w:ind w:left="2160" w:hanging="180"/>
      </w:pPr>
    </w:lvl>
    <w:lvl w:ilvl="3" w:tplc="8DD82E88">
      <w:start w:val="1"/>
      <w:numFmt w:val="decimal"/>
      <w:lvlText w:val="%4."/>
      <w:lvlJc w:val="left"/>
      <w:pPr>
        <w:ind w:left="2880" w:hanging="360"/>
      </w:pPr>
    </w:lvl>
    <w:lvl w:ilvl="4" w:tplc="5FB6259C">
      <w:start w:val="1"/>
      <w:numFmt w:val="lowerLetter"/>
      <w:lvlText w:val="%5."/>
      <w:lvlJc w:val="left"/>
      <w:pPr>
        <w:ind w:left="3600" w:hanging="360"/>
      </w:pPr>
    </w:lvl>
    <w:lvl w:ilvl="5" w:tplc="4F20F54C">
      <w:start w:val="1"/>
      <w:numFmt w:val="lowerRoman"/>
      <w:lvlText w:val="%6."/>
      <w:lvlJc w:val="right"/>
      <w:pPr>
        <w:ind w:left="4320" w:hanging="180"/>
      </w:pPr>
    </w:lvl>
    <w:lvl w:ilvl="6" w:tplc="F28C872C">
      <w:start w:val="1"/>
      <w:numFmt w:val="decimal"/>
      <w:lvlText w:val="%7."/>
      <w:lvlJc w:val="left"/>
      <w:pPr>
        <w:ind w:left="5040" w:hanging="360"/>
      </w:pPr>
    </w:lvl>
    <w:lvl w:ilvl="7" w:tplc="2AAC7966">
      <w:start w:val="1"/>
      <w:numFmt w:val="lowerLetter"/>
      <w:lvlText w:val="%8."/>
      <w:lvlJc w:val="left"/>
      <w:pPr>
        <w:ind w:left="5760" w:hanging="360"/>
      </w:pPr>
    </w:lvl>
    <w:lvl w:ilvl="8" w:tplc="BE9E5E1C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30975"/>
    <w:multiLevelType w:val="hybridMultilevel"/>
    <w:tmpl w:val="F2A4324E"/>
    <w:lvl w:ilvl="0" w:tplc="A6C8E2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DDC9B84">
      <w:start w:val="1"/>
      <w:numFmt w:val="lowerLetter"/>
      <w:lvlText w:val="%2."/>
      <w:lvlJc w:val="left"/>
      <w:pPr>
        <w:ind w:left="1620" w:hanging="360"/>
      </w:pPr>
    </w:lvl>
    <w:lvl w:ilvl="2" w:tplc="87E26C34">
      <w:start w:val="1"/>
      <w:numFmt w:val="lowerRoman"/>
      <w:lvlText w:val="%3."/>
      <w:lvlJc w:val="right"/>
      <w:pPr>
        <w:ind w:left="2340" w:hanging="180"/>
      </w:pPr>
    </w:lvl>
    <w:lvl w:ilvl="3" w:tplc="775EB854">
      <w:start w:val="1"/>
      <w:numFmt w:val="decimal"/>
      <w:lvlText w:val="%4."/>
      <w:lvlJc w:val="left"/>
      <w:pPr>
        <w:ind w:left="3060" w:hanging="360"/>
      </w:pPr>
    </w:lvl>
    <w:lvl w:ilvl="4" w:tplc="0444EEA2">
      <w:start w:val="1"/>
      <w:numFmt w:val="lowerLetter"/>
      <w:lvlText w:val="%5."/>
      <w:lvlJc w:val="left"/>
      <w:pPr>
        <w:ind w:left="3780" w:hanging="360"/>
      </w:pPr>
    </w:lvl>
    <w:lvl w:ilvl="5" w:tplc="87182306">
      <w:start w:val="1"/>
      <w:numFmt w:val="lowerRoman"/>
      <w:lvlText w:val="%6."/>
      <w:lvlJc w:val="right"/>
      <w:pPr>
        <w:ind w:left="4500" w:hanging="180"/>
      </w:pPr>
    </w:lvl>
    <w:lvl w:ilvl="6" w:tplc="01EE62F2">
      <w:start w:val="1"/>
      <w:numFmt w:val="decimal"/>
      <w:lvlText w:val="%7."/>
      <w:lvlJc w:val="left"/>
      <w:pPr>
        <w:ind w:left="5220" w:hanging="360"/>
      </w:pPr>
    </w:lvl>
    <w:lvl w:ilvl="7" w:tplc="5F1A0136">
      <w:start w:val="1"/>
      <w:numFmt w:val="lowerLetter"/>
      <w:lvlText w:val="%8."/>
      <w:lvlJc w:val="left"/>
      <w:pPr>
        <w:ind w:left="5940" w:hanging="360"/>
      </w:pPr>
    </w:lvl>
    <w:lvl w:ilvl="8" w:tplc="E5F69102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0403D1B"/>
    <w:multiLevelType w:val="hybridMultilevel"/>
    <w:tmpl w:val="C7AA3E90"/>
    <w:lvl w:ilvl="0" w:tplc="FA66AC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C041E92">
      <w:start w:val="1"/>
      <w:numFmt w:val="lowerLetter"/>
      <w:lvlText w:val="%2."/>
      <w:lvlJc w:val="left"/>
      <w:pPr>
        <w:ind w:left="1789" w:hanging="360"/>
      </w:pPr>
    </w:lvl>
    <w:lvl w:ilvl="2" w:tplc="1F1E4DF4">
      <w:start w:val="1"/>
      <w:numFmt w:val="lowerRoman"/>
      <w:lvlText w:val="%3."/>
      <w:lvlJc w:val="right"/>
      <w:pPr>
        <w:ind w:left="2509" w:hanging="180"/>
      </w:pPr>
    </w:lvl>
    <w:lvl w:ilvl="3" w:tplc="FF121E60">
      <w:start w:val="1"/>
      <w:numFmt w:val="decimal"/>
      <w:lvlText w:val="%4."/>
      <w:lvlJc w:val="left"/>
      <w:pPr>
        <w:ind w:left="3229" w:hanging="360"/>
      </w:pPr>
    </w:lvl>
    <w:lvl w:ilvl="4" w:tplc="B060C12C">
      <w:start w:val="1"/>
      <w:numFmt w:val="lowerLetter"/>
      <w:lvlText w:val="%5."/>
      <w:lvlJc w:val="left"/>
      <w:pPr>
        <w:ind w:left="3949" w:hanging="360"/>
      </w:pPr>
    </w:lvl>
    <w:lvl w:ilvl="5" w:tplc="2E9ECA28">
      <w:start w:val="1"/>
      <w:numFmt w:val="lowerRoman"/>
      <w:lvlText w:val="%6."/>
      <w:lvlJc w:val="right"/>
      <w:pPr>
        <w:ind w:left="4669" w:hanging="180"/>
      </w:pPr>
    </w:lvl>
    <w:lvl w:ilvl="6" w:tplc="1E04D792">
      <w:start w:val="1"/>
      <w:numFmt w:val="decimal"/>
      <w:lvlText w:val="%7."/>
      <w:lvlJc w:val="left"/>
      <w:pPr>
        <w:ind w:left="5389" w:hanging="360"/>
      </w:pPr>
    </w:lvl>
    <w:lvl w:ilvl="7" w:tplc="AAF28B8A">
      <w:start w:val="1"/>
      <w:numFmt w:val="lowerLetter"/>
      <w:lvlText w:val="%8."/>
      <w:lvlJc w:val="left"/>
      <w:pPr>
        <w:ind w:left="6109" w:hanging="360"/>
      </w:pPr>
    </w:lvl>
    <w:lvl w:ilvl="8" w:tplc="B09CBDB0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22502E1"/>
    <w:multiLevelType w:val="hybridMultilevel"/>
    <w:tmpl w:val="3A60F496"/>
    <w:lvl w:ilvl="0" w:tplc="29B46D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C2EF98C">
      <w:start w:val="1"/>
      <w:numFmt w:val="lowerLetter"/>
      <w:lvlText w:val="%2."/>
      <w:lvlJc w:val="left"/>
      <w:pPr>
        <w:ind w:left="1440" w:hanging="360"/>
      </w:pPr>
    </w:lvl>
    <w:lvl w:ilvl="2" w:tplc="23749EB8">
      <w:start w:val="1"/>
      <w:numFmt w:val="lowerRoman"/>
      <w:lvlText w:val="%3."/>
      <w:lvlJc w:val="right"/>
      <w:pPr>
        <w:ind w:left="2160" w:hanging="180"/>
      </w:pPr>
    </w:lvl>
    <w:lvl w:ilvl="3" w:tplc="61C418D2">
      <w:start w:val="1"/>
      <w:numFmt w:val="decimal"/>
      <w:lvlText w:val="%4."/>
      <w:lvlJc w:val="left"/>
      <w:pPr>
        <w:ind w:left="2880" w:hanging="360"/>
      </w:pPr>
    </w:lvl>
    <w:lvl w:ilvl="4" w:tplc="B7168090">
      <w:start w:val="1"/>
      <w:numFmt w:val="lowerLetter"/>
      <w:lvlText w:val="%5."/>
      <w:lvlJc w:val="left"/>
      <w:pPr>
        <w:ind w:left="3600" w:hanging="360"/>
      </w:pPr>
    </w:lvl>
    <w:lvl w:ilvl="5" w:tplc="A85E9D22">
      <w:start w:val="1"/>
      <w:numFmt w:val="lowerRoman"/>
      <w:lvlText w:val="%6."/>
      <w:lvlJc w:val="right"/>
      <w:pPr>
        <w:ind w:left="4320" w:hanging="180"/>
      </w:pPr>
    </w:lvl>
    <w:lvl w:ilvl="6" w:tplc="B98A5A22">
      <w:start w:val="1"/>
      <w:numFmt w:val="decimal"/>
      <w:lvlText w:val="%7."/>
      <w:lvlJc w:val="left"/>
      <w:pPr>
        <w:ind w:left="5040" w:hanging="360"/>
      </w:pPr>
    </w:lvl>
    <w:lvl w:ilvl="7" w:tplc="5930F7E2">
      <w:start w:val="1"/>
      <w:numFmt w:val="lowerLetter"/>
      <w:lvlText w:val="%8."/>
      <w:lvlJc w:val="left"/>
      <w:pPr>
        <w:ind w:left="5760" w:hanging="360"/>
      </w:pPr>
    </w:lvl>
    <w:lvl w:ilvl="8" w:tplc="1F9AD19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57ACD"/>
    <w:multiLevelType w:val="hybridMultilevel"/>
    <w:tmpl w:val="A2867FE0"/>
    <w:lvl w:ilvl="0" w:tplc="85EACC6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3D50A9D0">
      <w:start w:val="1"/>
      <w:numFmt w:val="lowerLetter"/>
      <w:lvlText w:val="%2."/>
      <w:lvlJc w:val="left"/>
      <w:pPr>
        <w:ind w:left="1619" w:hanging="360"/>
      </w:pPr>
    </w:lvl>
    <w:lvl w:ilvl="2" w:tplc="150E07BC">
      <w:start w:val="1"/>
      <w:numFmt w:val="lowerRoman"/>
      <w:lvlText w:val="%3."/>
      <w:lvlJc w:val="right"/>
      <w:pPr>
        <w:ind w:left="2339" w:hanging="180"/>
      </w:pPr>
    </w:lvl>
    <w:lvl w:ilvl="3" w:tplc="22CE7968">
      <w:start w:val="1"/>
      <w:numFmt w:val="decimal"/>
      <w:lvlText w:val="%4."/>
      <w:lvlJc w:val="left"/>
      <w:pPr>
        <w:ind w:left="3059" w:hanging="360"/>
      </w:pPr>
    </w:lvl>
    <w:lvl w:ilvl="4" w:tplc="31E8097A">
      <w:start w:val="1"/>
      <w:numFmt w:val="lowerLetter"/>
      <w:lvlText w:val="%5."/>
      <w:lvlJc w:val="left"/>
      <w:pPr>
        <w:ind w:left="3779" w:hanging="360"/>
      </w:pPr>
    </w:lvl>
    <w:lvl w:ilvl="5" w:tplc="089A5944">
      <w:start w:val="1"/>
      <w:numFmt w:val="lowerRoman"/>
      <w:lvlText w:val="%6."/>
      <w:lvlJc w:val="right"/>
      <w:pPr>
        <w:ind w:left="4499" w:hanging="180"/>
      </w:pPr>
    </w:lvl>
    <w:lvl w:ilvl="6" w:tplc="E5627AE4">
      <w:start w:val="1"/>
      <w:numFmt w:val="decimal"/>
      <w:lvlText w:val="%7."/>
      <w:lvlJc w:val="left"/>
      <w:pPr>
        <w:ind w:left="5219" w:hanging="360"/>
      </w:pPr>
    </w:lvl>
    <w:lvl w:ilvl="7" w:tplc="F50C9058">
      <w:start w:val="1"/>
      <w:numFmt w:val="lowerLetter"/>
      <w:lvlText w:val="%8."/>
      <w:lvlJc w:val="left"/>
      <w:pPr>
        <w:ind w:left="5939" w:hanging="360"/>
      </w:pPr>
    </w:lvl>
    <w:lvl w:ilvl="8" w:tplc="1D443FDA">
      <w:start w:val="1"/>
      <w:numFmt w:val="lowerRoman"/>
      <w:lvlText w:val="%9."/>
      <w:lvlJc w:val="right"/>
      <w:pPr>
        <w:ind w:left="6659" w:hanging="180"/>
      </w:pPr>
    </w:lvl>
  </w:abstractNum>
  <w:abstractNum w:abstractNumId="40" w15:restartNumberingAfterBreak="0">
    <w:nsid w:val="74F65E55"/>
    <w:multiLevelType w:val="hybridMultilevel"/>
    <w:tmpl w:val="465486CA"/>
    <w:lvl w:ilvl="0" w:tplc="64884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4AD746">
      <w:start w:val="1"/>
      <w:numFmt w:val="lowerLetter"/>
      <w:lvlText w:val="%2."/>
      <w:lvlJc w:val="left"/>
      <w:pPr>
        <w:ind w:left="1440" w:hanging="360"/>
      </w:pPr>
    </w:lvl>
    <w:lvl w:ilvl="2" w:tplc="1F9AD0E0">
      <w:start w:val="1"/>
      <w:numFmt w:val="lowerRoman"/>
      <w:lvlText w:val="%3."/>
      <w:lvlJc w:val="right"/>
      <w:pPr>
        <w:ind w:left="2160" w:hanging="180"/>
      </w:pPr>
    </w:lvl>
    <w:lvl w:ilvl="3" w:tplc="C5783962">
      <w:start w:val="1"/>
      <w:numFmt w:val="decimal"/>
      <w:lvlText w:val="%4."/>
      <w:lvlJc w:val="left"/>
      <w:pPr>
        <w:ind w:left="2880" w:hanging="360"/>
      </w:pPr>
    </w:lvl>
    <w:lvl w:ilvl="4" w:tplc="D686648E">
      <w:start w:val="1"/>
      <w:numFmt w:val="lowerLetter"/>
      <w:lvlText w:val="%5."/>
      <w:lvlJc w:val="left"/>
      <w:pPr>
        <w:ind w:left="3600" w:hanging="360"/>
      </w:pPr>
    </w:lvl>
    <w:lvl w:ilvl="5" w:tplc="F64A1FCE">
      <w:start w:val="1"/>
      <w:numFmt w:val="lowerRoman"/>
      <w:lvlText w:val="%6."/>
      <w:lvlJc w:val="right"/>
      <w:pPr>
        <w:ind w:left="4320" w:hanging="180"/>
      </w:pPr>
    </w:lvl>
    <w:lvl w:ilvl="6" w:tplc="670A4E0C">
      <w:start w:val="1"/>
      <w:numFmt w:val="decimal"/>
      <w:lvlText w:val="%7."/>
      <w:lvlJc w:val="left"/>
      <w:pPr>
        <w:ind w:left="5040" w:hanging="360"/>
      </w:pPr>
    </w:lvl>
    <w:lvl w:ilvl="7" w:tplc="B7EEC09E">
      <w:start w:val="1"/>
      <w:numFmt w:val="lowerLetter"/>
      <w:lvlText w:val="%8."/>
      <w:lvlJc w:val="left"/>
      <w:pPr>
        <w:ind w:left="5760" w:hanging="360"/>
      </w:pPr>
    </w:lvl>
    <w:lvl w:ilvl="8" w:tplc="10F4D24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20105"/>
    <w:multiLevelType w:val="hybridMultilevel"/>
    <w:tmpl w:val="BC36D95A"/>
    <w:lvl w:ilvl="0" w:tplc="6F4899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8CA914">
      <w:start w:val="1"/>
      <w:numFmt w:val="lowerLetter"/>
      <w:lvlText w:val="%2."/>
      <w:lvlJc w:val="left"/>
      <w:pPr>
        <w:ind w:left="1440" w:hanging="360"/>
      </w:pPr>
    </w:lvl>
    <w:lvl w:ilvl="2" w:tplc="173CDBEC">
      <w:start w:val="1"/>
      <w:numFmt w:val="lowerRoman"/>
      <w:lvlText w:val="%3."/>
      <w:lvlJc w:val="right"/>
      <w:pPr>
        <w:ind w:left="2160" w:hanging="180"/>
      </w:pPr>
    </w:lvl>
    <w:lvl w:ilvl="3" w:tplc="8FECC5D2">
      <w:start w:val="1"/>
      <w:numFmt w:val="decimal"/>
      <w:lvlText w:val="%4."/>
      <w:lvlJc w:val="left"/>
      <w:pPr>
        <w:ind w:left="2880" w:hanging="360"/>
      </w:pPr>
    </w:lvl>
    <w:lvl w:ilvl="4" w:tplc="8BFA722C">
      <w:start w:val="1"/>
      <w:numFmt w:val="lowerLetter"/>
      <w:lvlText w:val="%5."/>
      <w:lvlJc w:val="left"/>
      <w:pPr>
        <w:ind w:left="3600" w:hanging="360"/>
      </w:pPr>
    </w:lvl>
    <w:lvl w:ilvl="5" w:tplc="6FBCFF20">
      <w:start w:val="1"/>
      <w:numFmt w:val="lowerRoman"/>
      <w:lvlText w:val="%6."/>
      <w:lvlJc w:val="right"/>
      <w:pPr>
        <w:ind w:left="4320" w:hanging="180"/>
      </w:pPr>
    </w:lvl>
    <w:lvl w:ilvl="6" w:tplc="F6662E4E">
      <w:start w:val="1"/>
      <w:numFmt w:val="decimal"/>
      <w:lvlText w:val="%7."/>
      <w:lvlJc w:val="left"/>
      <w:pPr>
        <w:ind w:left="5040" w:hanging="360"/>
      </w:pPr>
    </w:lvl>
    <w:lvl w:ilvl="7" w:tplc="B7E42EF2">
      <w:start w:val="1"/>
      <w:numFmt w:val="lowerLetter"/>
      <w:lvlText w:val="%8."/>
      <w:lvlJc w:val="left"/>
      <w:pPr>
        <w:ind w:left="5760" w:hanging="360"/>
      </w:pPr>
    </w:lvl>
    <w:lvl w:ilvl="8" w:tplc="843A47E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F16BD"/>
    <w:multiLevelType w:val="hybridMultilevel"/>
    <w:tmpl w:val="FA981F42"/>
    <w:lvl w:ilvl="0" w:tplc="8DEE5310">
      <w:start w:val="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26DE7BAC">
      <w:start w:val="1"/>
      <w:numFmt w:val="lowerLetter"/>
      <w:lvlText w:val="%2."/>
      <w:lvlJc w:val="left"/>
      <w:pPr>
        <w:ind w:left="2484" w:hanging="360"/>
      </w:pPr>
    </w:lvl>
    <w:lvl w:ilvl="2" w:tplc="EB8037A2">
      <w:start w:val="1"/>
      <w:numFmt w:val="lowerRoman"/>
      <w:lvlText w:val="%3."/>
      <w:lvlJc w:val="right"/>
      <w:pPr>
        <w:ind w:left="3204" w:hanging="180"/>
      </w:pPr>
    </w:lvl>
    <w:lvl w:ilvl="3" w:tplc="CF046616">
      <w:start w:val="1"/>
      <w:numFmt w:val="decimal"/>
      <w:lvlText w:val="%4."/>
      <w:lvlJc w:val="left"/>
      <w:pPr>
        <w:ind w:left="3924" w:hanging="360"/>
      </w:pPr>
    </w:lvl>
    <w:lvl w:ilvl="4" w:tplc="D3C018A6">
      <w:start w:val="1"/>
      <w:numFmt w:val="lowerLetter"/>
      <w:lvlText w:val="%5."/>
      <w:lvlJc w:val="left"/>
      <w:pPr>
        <w:ind w:left="4644" w:hanging="360"/>
      </w:pPr>
    </w:lvl>
    <w:lvl w:ilvl="5" w:tplc="FBEE7B72">
      <w:start w:val="1"/>
      <w:numFmt w:val="lowerRoman"/>
      <w:lvlText w:val="%6."/>
      <w:lvlJc w:val="right"/>
      <w:pPr>
        <w:ind w:left="5364" w:hanging="180"/>
      </w:pPr>
    </w:lvl>
    <w:lvl w:ilvl="6" w:tplc="5F1AFB16">
      <w:start w:val="1"/>
      <w:numFmt w:val="decimal"/>
      <w:lvlText w:val="%7."/>
      <w:lvlJc w:val="left"/>
      <w:pPr>
        <w:ind w:left="6084" w:hanging="360"/>
      </w:pPr>
    </w:lvl>
    <w:lvl w:ilvl="7" w:tplc="1800151A">
      <w:start w:val="1"/>
      <w:numFmt w:val="lowerLetter"/>
      <w:lvlText w:val="%8."/>
      <w:lvlJc w:val="left"/>
      <w:pPr>
        <w:ind w:left="6804" w:hanging="360"/>
      </w:pPr>
    </w:lvl>
    <w:lvl w:ilvl="8" w:tplc="F05CA4CA">
      <w:start w:val="1"/>
      <w:numFmt w:val="lowerRoman"/>
      <w:lvlText w:val="%9."/>
      <w:lvlJc w:val="right"/>
      <w:pPr>
        <w:ind w:left="7524" w:hanging="180"/>
      </w:pPr>
    </w:lvl>
  </w:abstractNum>
  <w:num w:numId="1">
    <w:abstractNumId w:val="2"/>
  </w:num>
  <w:num w:numId="2">
    <w:abstractNumId w:val="31"/>
  </w:num>
  <w:num w:numId="3">
    <w:abstractNumId w:val="34"/>
  </w:num>
  <w:num w:numId="4">
    <w:abstractNumId w:val="9"/>
  </w:num>
  <w:num w:numId="5">
    <w:abstractNumId w:val="37"/>
  </w:num>
  <w:num w:numId="6">
    <w:abstractNumId w:val="25"/>
  </w:num>
  <w:num w:numId="7">
    <w:abstractNumId w:val="20"/>
  </w:num>
  <w:num w:numId="8">
    <w:abstractNumId w:val="19"/>
  </w:num>
  <w:num w:numId="9">
    <w:abstractNumId w:val="6"/>
  </w:num>
  <w:num w:numId="10">
    <w:abstractNumId w:val="26"/>
  </w:num>
  <w:num w:numId="11">
    <w:abstractNumId w:val="33"/>
  </w:num>
  <w:num w:numId="12">
    <w:abstractNumId w:val="18"/>
  </w:num>
  <w:num w:numId="13">
    <w:abstractNumId w:val="35"/>
  </w:num>
  <w:num w:numId="14">
    <w:abstractNumId w:val="7"/>
  </w:num>
  <w:num w:numId="15">
    <w:abstractNumId w:val="0"/>
  </w:num>
  <w:num w:numId="16">
    <w:abstractNumId w:val="12"/>
  </w:num>
  <w:num w:numId="17">
    <w:abstractNumId w:val="10"/>
  </w:num>
  <w:num w:numId="18">
    <w:abstractNumId w:val="21"/>
  </w:num>
  <w:num w:numId="19">
    <w:abstractNumId w:val="40"/>
  </w:num>
  <w:num w:numId="20">
    <w:abstractNumId w:val="41"/>
  </w:num>
  <w:num w:numId="21">
    <w:abstractNumId w:val="15"/>
  </w:num>
  <w:num w:numId="22">
    <w:abstractNumId w:val="38"/>
  </w:num>
  <w:num w:numId="23">
    <w:abstractNumId w:val="27"/>
  </w:num>
  <w:num w:numId="24">
    <w:abstractNumId w:val="23"/>
  </w:num>
  <w:num w:numId="25">
    <w:abstractNumId w:val="22"/>
  </w:num>
  <w:num w:numId="26">
    <w:abstractNumId w:val="4"/>
  </w:num>
  <w:num w:numId="27">
    <w:abstractNumId w:val="11"/>
  </w:num>
  <w:num w:numId="28">
    <w:abstractNumId w:val="29"/>
  </w:num>
  <w:num w:numId="29">
    <w:abstractNumId w:val="39"/>
  </w:num>
  <w:num w:numId="30">
    <w:abstractNumId w:val="3"/>
  </w:num>
  <w:num w:numId="31">
    <w:abstractNumId w:val="17"/>
  </w:num>
  <w:num w:numId="32">
    <w:abstractNumId w:val="36"/>
  </w:num>
  <w:num w:numId="33">
    <w:abstractNumId w:val="5"/>
  </w:num>
  <w:num w:numId="34">
    <w:abstractNumId w:val="14"/>
  </w:num>
  <w:num w:numId="35">
    <w:abstractNumId w:val="8"/>
  </w:num>
  <w:num w:numId="36">
    <w:abstractNumId w:val="28"/>
  </w:num>
  <w:num w:numId="37">
    <w:abstractNumId w:val="24"/>
  </w:num>
  <w:num w:numId="38">
    <w:abstractNumId w:val="13"/>
  </w:num>
  <w:num w:numId="39">
    <w:abstractNumId w:val="16"/>
  </w:num>
  <w:num w:numId="40">
    <w:abstractNumId w:val="1"/>
  </w:num>
  <w:num w:numId="41">
    <w:abstractNumId w:val="42"/>
  </w:num>
  <w:num w:numId="42">
    <w:abstractNumId w:val="3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34E"/>
    <w:rsid w:val="001E69D6"/>
    <w:rsid w:val="00446278"/>
    <w:rsid w:val="00506977"/>
    <w:rsid w:val="00524B13"/>
    <w:rsid w:val="005526E8"/>
    <w:rsid w:val="00815402"/>
    <w:rsid w:val="00BA4D89"/>
    <w:rsid w:val="00CF7DC4"/>
    <w:rsid w:val="00D5634E"/>
    <w:rsid w:val="00F64A66"/>
    <w:rsid w:val="00FD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801D8"/>
  <w15:docId w15:val="{D1206D5E-9B37-431A-B297-2D37CAEA0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paragraph" w:styleId="ad">
    <w:name w:val="List Paragraph"/>
    <w:basedOn w:val="a"/>
    <w:link w:val="ae"/>
    <w:uiPriority w:val="34"/>
    <w:qFormat/>
    <w:pPr>
      <w:ind w:left="720"/>
      <w:contextualSpacing/>
    </w:pPr>
  </w:style>
  <w:style w:type="paragraph" w:styleId="af">
    <w:name w:val="No Spacing"/>
    <w:uiPriority w:val="1"/>
    <w:qFormat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qFormat/>
  </w:style>
  <w:style w:type="paragraph" w:customStyle="1" w:styleId="ConsPlusNormal">
    <w:name w:val="ConsPlusNormal"/>
    <w:link w:val="ConsPlusNormal0"/>
    <w:qFormat/>
    <w:rPr>
      <w:rFonts w:ascii="Times New Roman" w:hAnsi="Times New Roman"/>
      <w:sz w:val="28"/>
      <w:szCs w:val="28"/>
      <w:lang w:eastAsia="en-US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f6">
    <w:name w:val="Основной текст_"/>
    <w:link w:val="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6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character" w:styleId="af7">
    <w:name w:val="annotation reference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pPr>
      <w:spacing w:line="240" w:lineRule="auto"/>
    </w:pPr>
    <w:rPr>
      <w:rFonts w:eastAsia="Calibri"/>
      <w:sz w:val="20"/>
      <w:szCs w:val="20"/>
    </w:rPr>
  </w:style>
  <w:style w:type="character" w:customStyle="1" w:styleId="af9">
    <w:name w:val="Текст примечания Знак"/>
    <w:link w:val="af8"/>
    <w:uiPriority w:val="99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Pr>
      <w:b/>
      <w:bCs/>
      <w:sz w:val="20"/>
      <w:szCs w:val="20"/>
    </w:rPr>
  </w:style>
  <w:style w:type="table" w:styleId="afc">
    <w:name w:val="Table Grid"/>
    <w:basedOn w:val="a1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endnote text"/>
    <w:basedOn w:val="a"/>
    <w:link w:val="afe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концевой сноски Знак"/>
    <w:link w:val="af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uiPriority w:val="99"/>
    <w:rPr>
      <w:rFonts w:cs="Times New Roman"/>
      <w:vertAlign w:val="superscript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1">
    <w:name w:val="Текст сноски Знак"/>
    <w:link w:val="aff0"/>
    <w:uiPriority w:val="99"/>
    <w:rPr>
      <w:sz w:val="20"/>
      <w:szCs w:val="20"/>
    </w:rPr>
  </w:style>
  <w:style w:type="character" w:styleId="aff2">
    <w:name w:val="footnote reference"/>
    <w:uiPriority w:val="99"/>
    <w:semiHidden/>
    <w:unhideWhenUsed/>
    <w:rPr>
      <w:vertAlign w:val="superscript"/>
    </w:rPr>
  </w:style>
  <w:style w:type="character" w:styleId="aff3">
    <w:name w:val="Hyperlink"/>
    <w:uiPriority w:val="99"/>
    <w:unhideWhenUsed/>
    <w:rPr>
      <w:color w:val="0563C1"/>
      <w:u w:val="single"/>
    </w:rPr>
  </w:style>
  <w:style w:type="paragraph" w:styleId="aff4">
    <w:name w:val="Revision"/>
    <w:hidden/>
    <w:uiPriority w:val="99"/>
    <w:semiHidden/>
    <w:rPr>
      <w:sz w:val="22"/>
      <w:szCs w:val="22"/>
      <w:lang w:eastAsia="en-US"/>
    </w:rPr>
  </w:style>
  <w:style w:type="character" w:customStyle="1" w:styleId="aff5">
    <w:name w:val="Гипертекстовая ссылка"/>
    <w:uiPriority w:val="99"/>
    <w:rPr>
      <w:color w:val="106BBE"/>
    </w:rPr>
  </w:style>
  <w:style w:type="paragraph" w:styleId="aff6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pPr>
      <w:spacing w:line="276" w:lineRule="auto"/>
      <w:jc w:val="both"/>
    </w:p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5">
    <w:name w:val="Текст концевой сноски Знак1"/>
    <w:uiPriority w:val="99"/>
    <w:rPr>
      <w:rFonts w:ascii="Calibri" w:eastAsia="Calibri" w:hAnsi="Calibri" w:cs="Times New Roman"/>
      <w:sz w:val="24"/>
      <w:szCs w:val="24"/>
    </w:rPr>
  </w:style>
  <w:style w:type="paragraph" w:customStyle="1" w:styleId="aff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f8">
    <w:name w:val="Emphasis"/>
    <w:uiPriority w:val="20"/>
    <w:qFormat/>
    <w:rPr>
      <w:i/>
      <w:iCs/>
    </w:rPr>
  </w:style>
  <w:style w:type="paragraph" w:styleId="aff9">
    <w:name w:val="Document Map"/>
    <w:basedOn w:val="a"/>
    <w:link w:val="af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affb">
    <w:name w:val="МУ Обычный стиль"/>
    <w:basedOn w:val="a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Pr>
      <w:rFonts w:ascii="Times New Roman" w:hAnsi="Times New Roman" w:cs="Times New Roman" w:hint="default"/>
      <w:b w:val="0"/>
      <w:bCs w:val="0"/>
      <w:i w:val="0"/>
      <w:iCs w:val="0"/>
      <w:strike w:val="0"/>
      <w:color w:val="5B9BD5"/>
      <w:u w:val="none"/>
    </w:rPr>
  </w:style>
  <w:style w:type="character" w:customStyle="1" w:styleId="ae">
    <w:name w:val="Абзац списка Знак"/>
    <w:link w:val="ad"/>
    <w:uiPriority w:val="34"/>
    <w:qFormat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</w:rPr>
  </w:style>
  <w:style w:type="numbering" w:customStyle="1" w:styleId="16">
    <w:name w:val="Нет списка1"/>
    <w:next w:val="a2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c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ffd">
    <w:name w:val="Body Text"/>
    <w:basedOn w:val="a"/>
    <w:link w:val="affe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character" w:customStyle="1" w:styleId="affe">
    <w:name w:val="Основной текст Знак"/>
    <w:basedOn w:val="a0"/>
    <w:link w:val="affd"/>
    <w:uiPriority w:val="1"/>
    <w:rPr>
      <w:rFonts w:ascii="Arial" w:eastAsia="Lucida Sans Unicode" w:hAnsi="Arial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1"/>
    <w:next w:val="afc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c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c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fc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">
    <w:name w:val="line number"/>
    <w:basedOn w:val="a0"/>
    <w:uiPriority w:val="99"/>
    <w:semiHidden/>
    <w:unhideWhenUsed/>
  </w:style>
  <w:style w:type="numbering" w:customStyle="1" w:styleId="26">
    <w:name w:val="Нет списка2"/>
    <w:next w:val="a2"/>
    <w:uiPriority w:val="99"/>
    <w:semiHidden/>
    <w:unhideWhenUsed/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3">
    <w:name w:val="Сетка таблицы5"/>
    <w:basedOn w:val="a1"/>
    <w:next w:val="afc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0">
    <w:name w:val="Strong"/>
    <w:basedOn w:val="a0"/>
    <w:uiPriority w:val="22"/>
    <w:qFormat/>
    <w:rPr>
      <w:b/>
      <w:bCs/>
      <w:color w:val="auto"/>
    </w:rPr>
  </w:style>
  <w:style w:type="paragraph" w:customStyle="1" w:styleId="s1">
    <w:name w:val="s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0">
    <w:name w:val="s_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arant.orb.ru/" TargetMode="External"/><Relationship Id="rId13" Type="http://schemas.openxmlformats.org/officeDocument/2006/relationships/hyperlink" Target="https://garant.or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arant.or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rach-rf.orb.ru/?ysclid=mos4jq1aqx7589688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F1E1F-51A6-4878-A2E7-39F66A97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7775</Words>
  <Characters>44318</Characters>
  <Application>Microsoft Office Word</Application>
  <DocSecurity>0</DocSecurity>
  <Lines>369</Lines>
  <Paragraphs>103</Paragraphs>
  <ScaleCrop>false</ScaleCrop>
  <Company/>
  <LinksUpToDate>false</LinksUpToDate>
  <CharactersWithSpaces>51990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OLEG</cp:lastModifiedBy>
  <cp:revision>327</cp:revision>
  <cp:lastPrinted>2026-03-19T06:11:00Z</cp:lastPrinted>
  <dcterms:created xsi:type="dcterms:W3CDTF">2025-12-09T10:09:00Z</dcterms:created>
  <dcterms:modified xsi:type="dcterms:W3CDTF">2026-07-24T07:31:00Z</dcterms:modified>
</cp:coreProperties>
</file>